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44F78" w14:textId="07F8BE4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B71F984" w14:textId="77777777" w:rsidR="00A962C1" w:rsidRPr="00F27EB4" w:rsidRDefault="00A962C1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1296435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1BF60A87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48FEA0E4" w14:textId="77777777" w:rsidR="00EE567F" w:rsidRPr="00F27EB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6B6F23BA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21BA9773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E50DA71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4ED8D55A" w14:textId="77777777" w:rsidR="00EE567F" w:rsidRPr="00F27EB4" w:rsidRDefault="00EE567F" w:rsidP="00A96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7DAF4A" w14:textId="77777777" w:rsidR="00CF1A5A" w:rsidRPr="00F27EB4" w:rsidRDefault="00AA4D86" w:rsidP="00A962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F27EB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43BAA2AB" w14:textId="77777777" w:rsidR="00CF1A5A" w:rsidRPr="00F27EB4" w:rsidRDefault="00CF1A5A" w:rsidP="00A962C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69FF4C77" w14:textId="77777777" w:rsidR="00CF1A5A" w:rsidRPr="00F27EB4" w:rsidRDefault="00CF1A5A" w:rsidP="00A962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2562FA" w14:textId="77777777" w:rsidR="00CF1A5A" w:rsidRPr="00A962C1" w:rsidRDefault="00523281" w:rsidP="00A962C1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u w:val="single"/>
        </w:rPr>
      </w:pPr>
      <w:r w:rsidRPr="00A962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Общий курс железных дорог</w:t>
      </w:r>
    </w:p>
    <w:p w14:paraId="6F52B9F4" w14:textId="77777777" w:rsidR="00CF1A5A" w:rsidRPr="00A962C1" w:rsidRDefault="00CF1A5A" w:rsidP="00A962C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962C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3B4BB21" w14:textId="77777777" w:rsidR="00CF1A5A" w:rsidRPr="00F27EB4" w:rsidRDefault="00CF1A5A" w:rsidP="00A96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7BCAB6" w14:textId="77777777" w:rsidR="00CF1A5A" w:rsidRPr="00F27EB4" w:rsidRDefault="00CF1A5A" w:rsidP="00A96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72E1EAD" w14:textId="77777777" w:rsidR="00A962C1" w:rsidRDefault="00A962C1" w:rsidP="00A962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31C8D45" w14:textId="2F799AA3" w:rsidR="00CF1A5A" w:rsidRPr="00A962C1" w:rsidRDefault="00523281" w:rsidP="00A962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A962C1">
        <w:rPr>
          <w:rFonts w:ascii="Times New Roman" w:hAnsi="Times New Roman"/>
          <w:b/>
          <w:bCs/>
          <w:sz w:val="28"/>
          <w:szCs w:val="28"/>
          <w:u w:val="single"/>
        </w:rPr>
        <w:t>23.05.03Подвижной состав железных дорог</w:t>
      </w:r>
    </w:p>
    <w:p w14:paraId="39647226" w14:textId="77777777" w:rsidR="00CF1A5A" w:rsidRPr="00F27EB4" w:rsidRDefault="00CF1A5A" w:rsidP="00A962C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0A861953" w14:textId="77777777" w:rsidR="00A962C1" w:rsidRDefault="00A962C1" w:rsidP="00A962C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D7BECBA" w14:textId="22C8C04D" w:rsidR="00CF1A5A" w:rsidRPr="00F27EB4" w:rsidRDefault="00CF1A5A" w:rsidP="00A962C1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27EB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A693FFE" w14:textId="77777777" w:rsidR="00A962C1" w:rsidRDefault="00A962C1" w:rsidP="00A962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76357C00" w14:textId="60BC1472" w:rsidR="00CF1A5A" w:rsidRPr="00A962C1" w:rsidRDefault="00840084" w:rsidP="00A962C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962C1">
        <w:rPr>
          <w:rFonts w:ascii="Times New Roman" w:hAnsi="Times New Roman"/>
          <w:b/>
          <w:bCs/>
          <w:sz w:val="28"/>
          <w:szCs w:val="28"/>
          <w:u w:val="single"/>
        </w:rPr>
        <w:t>Локомотивы</w:t>
      </w:r>
    </w:p>
    <w:p w14:paraId="7CE3036F" w14:textId="77777777" w:rsidR="00CF1A5A" w:rsidRPr="00F27EB4" w:rsidRDefault="00CF1A5A" w:rsidP="00A96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2C07A7D8" w14:textId="77777777" w:rsidR="00EE567F" w:rsidRPr="00F27EB4" w:rsidRDefault="00EE567F" w:rsidP="00EE567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14:paraId="3CBEE050" w14:textId="77777777"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1B0248C" w14:textId="77777777"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D76CD46" w14:textId="77777777"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1ADDC09" w14:textId="77777777" w:rsidR="00B24C1F" w:rsidRPr="00F27EB4" w:rsidRDefault="00EA0440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5DF1B6F" w14:textId="77777777" w:rsidR="00B24C1F" w:rsidRPr="00F27EB4" w:rsidRDefault="00EE567F" w:rsidP="00F27EB4">
      <w:pPr>
        <w:pStyle w:val="a6"/>
        <w:numPr>
          <w:ilvl w:val="0"/>
          <w:numId w:val="3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B2C6D2F" w14:textId="77777777" w:rsidR="00EE567F" w:rsidRPr="00F27EB4" w:rsidRDefault="007D68E0" w:rsidP="00F27EB4">
      <w:pPr>
        <w:pStyle w:val="a6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14:paraId="4265614A" w14:textId="77777777"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6523D15" w14:textId="77777777"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5BFE295E" w14:textId="77777777"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085D3B7" w14:textId="77777777" w:rsidR="00F27EB4" w:rsidRDefault="00F27EB4" w:rsidP="00476E45">
      <w:pPr>
        <w:pStyle w:val="s1"/>
        <w:spacing w:before="0" w:beforeAutospacing="0" w:after="0" w:afterAutospacing="0"/>
        <w:jc w:val="both"/>
      </w:pPr>
    </w:p>
    <w:p w14:paraId="6917E1C7" w14:textId="77777777"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 xml:space="preserve">Цель промежуточной аттестации–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43D8860" w14:textId="77777777"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57A5B918" w14:textId="77777777" w:rsidR="00AE39A5" w:rsidRPr="002A244D" w:rsidRDefault="00AE39A5" w:rsidP="00AE39A5">
      <w:pPr>
        <w:pStyle w:val="s1"/>
        <w:spacing w:before="0" w:beforeAutospacing="0" w:after="0" w:afterAutospacing="0"/>
        <w:ind w:firstLine="708"/>
        <w:jc w:val="both"/>
      </w:pPr>
      <w:r w:rsidRPr="00F27EB4">
        <w:t xml:space="preserve">Формы промежуточной аттестации: </w:t>
      </w:r>
      <w:r>
        <w:t xml:space="preserve">зачет </w:t>
      </w:r>
      <w:r w:rsidRPr="002A244D">
        <w:rPr>
          <w:bCs/>
          <w:iCs/>
          <w:shd w:val="clear" w:color="auto" w:fill="FDFDFD"/>
        </w:rPr>
        <w:t>(по очной форме – 3 семестр; по заочной форме – 2 курс)</w:t>
      </w:r>
    </w:p>
    <w:p w14:paraId="0BBAAEFB" w14:textId="77777777" w:rsidR="00EE3C25" w:rsidRPr="00523281" w:rsidRDefault="00D90422" w:rsidP="005232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F27EB4" w14:paraId="791A3D77" w14:textId="77777777" w:rsidTr="0013475A">
        <w:trPr>
          <w:trHeight w:val="493"/>
        </w:trPr>
        <w:tc>
          <w:tcPr>
            <w:tcW w:w="7654" w:type="dxa"/>
          </w:tcPr>
          <w:p w14:paraId="13D77DD2" w14:textId="77777777" w:rsidR="00CF0A07" w:rsidRPr="00F27EB4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4D02A254" w14:textId="77777777" w:rsidR="00CF0A07" w:rsidRPr="00F27EB4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0A07" w:rsidRPr="00F27EB4" w14:paraId="1388A452" w14:textId="77777777" w:rsidTr="0013475A">
        <w:trPr>
          <w:trHeight w:val="310"/>
        </w:trPr>
        <w:tc>
          <w:tcPr>
            <w:tcW w:w="7654" w:type="dxa"/>
          </w:tcPr>
          <w:p w14:paraId="7EB4ECF9" w14:textId="77777777" w:rsidR="00CF0A07" w:rsidRPr="00523281" w:rsidRDefault="0052328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835" w:type="dxa"/>
          </w:tcPr>
          <w:p w14:paraId="7DF3F847" w14:textId="77777777" w:rsidR="00CF0A07" w:rsidRPr="00523281" w:rsidRDefault="00523281" w:rsidP="0086281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ОПК-3.3 </w:t>
            </w:r>
          </w:p>
        </w:tc>
      </w:tr>
    </w:tbl>
    <w:p w14:paraId="7C14A03F" w14:textId="77777777" w:rsidR="009E1016" w:rsidRPr="00F27EB4" w:rsidRDefault="009E1016" w:rsidP="0047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549583" w14:textId="77777777"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DF8898C" w14:textId="77777777" w:rsidR="00AF1A69" w:rsidRPr="0086281D" w:rsidRDefault="00AA4D86" w:rsidP="00862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F27EB4" w14:paraId="5DA84584" w14:textId="77777777" w:rsidTr="00CF1A5A">
        <w:tc>
          <w:tcPr>
            <w:tcW w:w="3685" w:type="dxa"/>
          </w:tcPr>
          <w:p w14:paraId="52C19A39" w14:textId="77777777"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84658CB" w14:textId="77777777"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1914" w:type="dxa"/>
          </w:tcPr>
          <w:p w14:paraId="6DC946A6" w14:textId="77777777" w:rsidR="00AF1A69" w:rsidRPr="00F27EB4" w:rsidRDefault="007A78EC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3002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(семестр 3 </w:t>
            </w:r>
            <w:proofErr w:type="spellStart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офо</w:t>
            </w:r>
            <w:proofErr w:type="spellEnd"/>
            <w:r w:rsidR="00796438">
              <w:rPr>
                <w:rFonts w:ascii="Times New Roman" w:hAnsi="Times New Roman" w:cs="Times New Roman"/>
                <w:sz w:val="24"/>
                <w:szCs w:val="24"/>
              </w:rPr>
              <w:t xml:space="preserve">; курс 2 </w:t>
            </w:r>
            <w:proofErr w:type="spellStart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зфо</w:t>
            </w:r>
            <w:proofErr w:type="spellEnd"/>
            <w:r w:rsidR="007964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F0A07" w:rsidRPr="00F27EB4" w14:paraId="20E195F4" w14:textId="77777777" w:rsidTr="00CF1A5A">
        <w:tc>
          <w:tcPr>
            <w:tcW w:w="3685" w:type="dxa"/>
            <w:vMerge w:val="restart"/>
          </w:tcPr>
          <w:p w14:paraId="1B7FB27F" w14:textId="77777777" w:rsidR="00CF0A07" w:rsidRPr="00F27EB4" w:rsidRDefault="0086281D" w:rsidP="002177DC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820" w:type="dxa"/>
          </w:tcPr>
          <w:p w14:paraId="0CEF67F0" w14:textId="77777777" w:rsidR="00281FA1" w:rsidRPr="0023706C" w:rsidRDefault="00CF0A07" w:rsidP="002370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23706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577325B2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77A10C0" w14:textId="77777777" w:rsidR="00CF1A5A" w:rsidRPr="00F27EB4" w:rsidRDefault="00CF1A5A" w:rsidP="00482B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5ECBCF43" w14:textId="77777777" w:rsidTr="00CF1A5A">
        <w:tc>
          <w:tcPr>
            <w:tcW w:w="3685" w:type="dxa"/>
            <w:vMerge/>
          </w:tcPr>
          <w:p w14:paraId="09428364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7B74D52" w14:textId="77777777" w:rsidR="00CE46E2" w:rsidRPr="0023706C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spellStart"/>
            <w:proofErr w:type="gramStart"/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умеет:</w:t>
            </w:r>
            <w:r w:rsid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CE46E2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</w:t>
            </w:r>
            <w:proofErr w:type="spellEnd"/>
            <w:proofErr w:type="gramEnd"/>
            <w:r w:rsidR="00CE46E2" w:rsidRPr="00237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2E1E3342" w14:textId="77777777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7A1371A" w14:textId="77777777"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A07" w:rsidRPr="00F27EB4" w14:paraId="133C3478" w14:textId="77777777" w:rsidTr="00CF1A5A">
        <w:tc>
          <w:tcPr>
            <w:tcW w:w="3685" w:type="dxa"/>
            <w:vMerge/>
          </w:tcPr>
          <w:p w14:paraId="4BDB2FFB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2CC8694" w14:textId="77777777" w:rsidR="00CF0A07" w:rsidRPr="0086281D" w:rsidRDefault="00CF0A07" w:rsidP="00862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spellStart"/>
            <w:proofErr w:type="gramStart"/>
            <w:r w:rsidRPr="008628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владеет:</w:t>
            </w:r>
            <w:r w:rsidR="0086281D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</w:t>
            </w:r>
            <w:proofErr w:type="spellEnd"/>
            <w:proofErr w:type="gramEnd"/>
            <w:r w:rsidR="0086281D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1914" w:type="dxa"/>
          </w:tcPr>
          <w:p w14:paraId="6B539FCC" w14:textId="77777777" w:rsidR="00CF1A5A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 (№</w:t>
            </w:r>
            <w:r w:rsidR="00093E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E651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226529E" w14:textId="77777777" w:rsidR="00CF0A07" w:rsidRPr="00F27EB4" w:rsidRDefault="00CF0A07" w:rsidP="002177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7B59480" w14:textId="77777777" w:rsidR="00EB53E1" w:rsidRPr="00F27EB4" w:rsidRDefault="00EB53E1" w:rsidP="008628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536D08" w14:textId="77777777" w:rsidR="00A962C1" w:rsidRPr="00A962C1" w:rsidRDefault="00A962C1" w:rsidP="00A96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2C1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58A7DCF" w14:textId="77777777" w:rsidR="00A962C1" w:rsidRPr="00A962C1" w:rsidRDefault="00A962C1" w:rsidP="00A96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2C1">
        <w:rPr>
          <w:rFonts w:ascii="Times New Roman" w:eastAsia="Times New Roman" w:hAnsi="Times New Roman" w:cs="Times New Roman"/>
          <w:sz w:val="24"/>
          <w:szCs w:val="24"/>
        </w:rPr>
        <w:t>1) собеседование по вопросам, тестирование;</w:t>
      </w:r>
    </w:p>
    <w:p w14:paraId="1B45527F" w14:textId="699EFF43" w:rsidR="00A962C1" w:rsidRDefault="00A962C1" w:rsidP="00A96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2C1">
        <w:rPr>
          <w:rFonts w:ascii="Times New Roman" w:eastAsia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13B38EAD" w14:textId="77777777" w:rsidR="00A962C1" w:rsidRDefault="00A962C1" w:rsidP="00A96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2B922D" w14:textId="6A753473" w:rsid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6A030F" w14:textId="570423C6" w:rsidR="00A962C1" w:rsidRDefault="00A962C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DD4E27" w14:textId="490C053C" w:rsidR="00A962C1" w:rsidRDefault="00A962C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31AB2E" w14:textId="2581027E" w:rsidR="00A962C1" w:rsidRDefault="00A962C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495C23" w14:textId="566085AD" w:rsidR="00A962C1" w:rsidRDefault="00A962C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F52B51" w14:textId="0B8BAABB" w:rsidR="00A962C1" w:rsidRDefault="00A962C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21756B" w14:textId="06A2472B" w:rsidR="00A962C1" w:rsidRDefault="00A962C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90E011" w14:textId="77777777" w:rsidR="00A962C1" w:rsidRPr="00F27EB4" w:rsidRDefault="00A962C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938438" w14:textId="77777777"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14:paraId="1B4410D8" w14:textId="77777777"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1D46E04C" w14:textId="77777777"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23706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317956E" w14:textId="77777777"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ACC8449" w14:textId="77777777" w:rsidR="00C04C09" w:rsidRPr="009E1016" w:rsidRDefault="00C04C09" w:rsidP="00C04C0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406754">
        <w:rPr>
          <w:rFonts w:ascii="Times New Roman" w:hAnsi="Times New Roman" w:cs="Times New Roman"/>
          <w:sz w:val="24"/>
          <w:szCs w:val="24"/>
        </w:rPr>
        <w:t xml:space="preserve">семестр 3 </w:t>
      </w:r>
      <w:proofErr w:type="spellStart"/>
      <w:r w:rsidR="00406754">
        <w:rPr>
          <w:rFonts w:ascii="Times New Roman" w:hAnsi="Times New Roman" w:cs="Times New Roman"/>
          <w:sz w:val="24"/>
          <w:szCs w:val="24"/>
        </w:rPr>
        <w:t>офо</w:t>
      </w:r>
      <w:proofErr w:type="spellEnd"/>
      <w:r w:rsidR="00406754">
        <w:rPr>
          <w:rFonts w:ascii="Times New Roman" w:hAnsi="Times New Roman" w:cs="Times New Roman"/>
          <w:sz w:val="24"/>
          <w:szCs w:val="24"/>
        </w:rPr>
        <w:t xml:space="preserve">; курс 2 </w:t>
      </w:r>
      <w:proofErr w:type="spellStart"/>
      <w:r w:rsidR="00406754">
        <w:rPr>
          <w:rFonts w:ascii="Times New Roman" w:hAnsi="Times New Roman" w:cs="Times New Roman"/>
          <w:sz w:val="24"/>
          <w:szCs w:val="24"/>
        </w:rPr>
        <w:t>зфо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F27EB4" w14:paraId="51A0D9D8" w14:textId="77777777" w:rsidTr="006459F1">
        <w:tc>
          <w:tcPr>
            <w:tcW w:w="3018" w:type="dxa"/>
          </w:tcPr>
          <w:p w14:paraId="12FBD0DE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6188A14C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F27EB4" w14:paraId="18B14B45" w14:textId="77777777" w:rsidTr="006459F1">
        <w:tc>
          <w:tcPr>
            <w:tcW w:w="3018" w:type="dxa"/>
          </w:tcPr>
          <w:p w14:paraId="22D20944" w14:textId="77777777" w:rsidR="00560597" w:rsidRPr="00F27EB4" w:rsidRDefault="00A80810" w:rsidP="006459F1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579" w:type="dxa"/>
          </w:tcPr>
          <w:p w14:paraId="6EBA285A" w14:textId="77777777" w:rsidR="00281FA1" w:rsidRPr="00404428" w:rsidRDefault="00560597" w:rsidP="005605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A80810" w:rsidRPr="0086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81FA1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понятия производства для принятия решений в области эксплуатации железнодорожного транспорта</w:t>
            </w:r>
          </w:p>
          <w:p w14:paraId="76AAFCCD" w14:textId="77777777" w:rsidR="00560597" w:rsidRPr="00F27EB4" w:rsidRDefault="00560597" w:rsidP="006459F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F27EB4" w14:paraId="56E0C1D7" w14:textId="77777777" w:rsidTr="00A147B2">
        <w:trPr>
          <w:trHeight w:val="742"/>
        </w:trPr>
        <w:tc>
          <w:tcPr>
            <w:tcW w:w="10597" w:type="dxa"/>
            <w:gridSpan w:val="2"/>
          </w:tcPr>
          <w:p w14:paraId="64A16736" w14:textId="77777777" w:rsidR="002103AC" w:rsidRPr="006C0333" w:rsidRDefault="002103A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C033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F0177F5" w14:textId="77777777" w:rsidR="00A80810" w:rsidRPr="006C0333" w:rsidRDefault="00A80810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663B6B7" w14:textId="77777777" w:rsidR="00483A7D" w:rsidRPr="006C0333" w:rsidRDefault="00482BE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Вопрос 1</w:t>
            </w:r>
            <w:proofErr w:type="gramStart"/>
            <w:r w:rsidRPr="006C03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: </w:t>
            </w:r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483A7D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железнодорожном переезде преимущественное право движения через переезд имеет</w:t>
            </w:r>
          </w:p>
          <w:p w14:paraId="0A65539D" w14:textId="77777777"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а) человек</w:t>
            </w:r>
          </w:p>
          <w:p w14:paraId="6C456C4C" w14:textId="77777777" w:rsidR="00483A7D" w:rsidRPr="006C0333" w:rsidRDefault="00483A7D" w:rsidP="00483A7D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б) поезд</w:t>
            </w:r>
          </w:p>
          <w:p w14:paraId="3E589DA4" w14:textId="77777777" w:rsidR="00483A7D" w:rsidRPr="006C0333" w:rsidRDefault="00483A7D" w:rsidP="00483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в) автомобиль</w:t>
            </w:r>
          </w:p>
          <w:p w14:paraId="68A46422" w14:textId="77777777" w:rsidR="008C3339" w:rsidRPr="006C0333" w:rsidRDefault="008C3339" w:rsidP="008C3339">
            <w:pPr>
              <w:widowControl w:val="0"/>
              <w:ind w:firstLine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2581A" w14:textId="77777777" w:rsidR="006852C6" w:rsidRPr="006C0333" w:rsidRDefault="00482BED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2: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2C6" w:rsidRPr="006C0333">
              <w:rPr>
                <w:rFonts w:ascii="Times New Roman" w:hAnsi="Times New Roman" w:cs="Times New Roman"/>
                <w:sz w:val="24"/>
                <w:szCs w:val="24"/>
              </w:rPr>
              <w:t>Возможная пропускная способность по перегонам устанавливается на основании:</w:t>
            </w:r>
          </w:p>
          <w:p w14:paraId="401A9890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построения графика движения поездов;</w:t>
            </w:r>
          </w:p>
          <w:p w14:paraId="575BB237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определения скорости движения поездов;</w:t>
            </w:r>
          </w:p>
          <w:p w14:paraId="73D0C304" w14:textId="77777777" w:rsidR="006852C6" w:rsidRPr="006C0333" w:rsidRDefault="006852C6" w:rsidP="006852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установленной массы состава.</w:t>
            </w:r>
          </w:p>
          <w:p w14:paraId="2AD664E5" w14:textId="77777777" w:rsidR="008C3339" w:rsidRPr="006C0333" w:rsidRDefault="008C3339" w:rsidP="008C333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96327" w14:textId="77777777" w:rsidR="008C3339" w:rsidRPr="006C0333" w:rsidRDefault="00482BED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3: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Светофоры, которые запрещают или разрешают проследовать с одного района станции в другой, называются:</w:t>
            </w:r>
          </w:p>
          <w:p w14:paraId="7D8DD7AF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маршрутными;</w:t>
            </w:r>
          </w:p>
          <w:p w14:paraId="459852FA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2) проходными; </w:t>
            </w:r>
          </w:p>
          <w:p w14:paraId="7FB42B24" w14:textId="77777777" w:rsidR="008C3339" w:rsidRPr="006C0333" w:rsidRDefault="008C3339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предупредительными.</w:t>
            </w:r>
          </w:p>
          <w:p w14:paraId="3DE7FA9D" w14:textId="77777777" w:rsidR="008C3339" w:rsidRPr="006C0333" w:rsidRDefault="008C3339" w:rsidP="008C33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640AA" w14:textId="77777777" w:rsidR="002F2E9A" w:rsidRPr="002F2E9A" w:rsidRDefault="00482BED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Вопрос 4:</w:t>
            </w:r>
            <w:r w:rsidR="008C3339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E9A" w:rsidRPr="002F2E9A">
              <w:rPr>
                <w:rFonts w:ascii="Times New Roman" w:hAnsi="Times New Roman" w:cs="Times New Roman"/>
                <w:sz w:val="24"/>
                <w:szCs w:val="24"/>
              </w:rPr>
              <w:t>Маневровой работой на станциях называется:</w:t>
            </w:r>
          </w:p>
          <w:p w14:paraId="446B7540" w14:textId="77777777"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1) техническое обслуживание локомотивов</w:t>
            </w:r>
          </w:p>
          <w:p w14:paraId="697DFAA1" w14:textId="77777777" w:rsidR="002F2E9A" w:rsidRPr="002F2E9A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 xml:space="preserve">2) перевод локомотива с одного главного пути на другой </w:t>
            </w:r>
          </w:p>
          <w:p w14:paraId="2104DF49" w14:textId="77777777" w:rsidR="002F2E9A" w:rsidRPr="00D77372" w:rsidRDefault="002F2E9A" w:rsidP="002F2E9A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2E9A">
              <w:rPr>
                <w:rFonts w:ascii="Times New Roman" w:hAnsi="Times New Roman" w:cs="Times New Roman"/>
                <w:sz w:val="24"/>
                <w:szCs w:val="24"/>
              </w:rPr>
              <w:t>3) работа, связанная с передвижением при расформировании и формировании составов, подаче вагонов к местам погрузки-выгрузки, подаче поездных локомотивов к составам</w:t>
            </w:r>
          </w:p>
          <w:p w14:paraId="52F6C378" w14:textId="77777777" w:rsidR="006C0333" w:rsidRDefault="006C0333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5A52A" w14:textId="77777777" w:rsidR="006C0333" w:rsidRPr="00D77372" w:rsidRDefault="00482BED" w:rsidP="006C033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/>
                <w:sz w:val="24"/>
                <w:szCs w:val="24"/>
              </w:rPr>
              <w:t>Вопрос 5:</w:t>
            </w:r>
            <w:r w:rsidR="006C0333" w:rsidRPr="006C0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333" w:rsidRPr="00D77372">
              <w:rPr>
                <w:rFonts w:ascii="Times New Roman" w:hAnsi="Times New Roman" w:cs="Times New Roman"/>
                <w:sz w:val="24"/>
                <w:szCs w:val="24"/>
              </w:rPr>
              <w:t>В состав парка грузовых вагонов входят:</w:t>
            </w:r>
          </w:p>
          <w:p w14:paraId="568E1C8A" w14:textId="77777777"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1) вагоны для перевозки сыпучих грузов</w:t>
            </w:r>
          </w:p>
          <w:p w14:paraId="24E9C3A2" w14:textId="77777777" w:rsidR="006C0333" w:rsidRPr="006C0333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2) вагоны для перевозки жидких нефтепродуктов</w:t>
            </w:r>
          </w:p>
          <w:p w14:paraId="3702EE1A" w14:textId="77777777" w:rsidR="006C0333" w:rsidRPr="00D77372" w:rsidRDefault="006C0333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3) крытые вагоны, платформы, полувагоны, цистерны,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изотермические вагоны и вагоны </w:t>
            </w:r>
            <w:r w:rsidRPr="006C0333">
              <w:rPr>
                <w:rFonts w:ascii="Times New Roman" w:hAnsi="Times New Roman" w:cs="Times New Roman"/>
                <w:sz w:val="24"/>
                <w:szCs w:val="24"/>
              </w:rPr>
              <w:t>специального назначения</w:t>
            </w:r>
          </w:p>
          <w:p w14:paraId="06752388" w14:textId="77777777" w:rsidR="008C3339" w:rsidRPr="006C0333" w:rsidRDefault="008C3339" w:rsidP="006C0333">
            <w:pPr>
              <w:tabs>
                <w:tab w:val="num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79401B" w14:textId="42F09C6E" w:rsidR="00F27EB4" w:rsidRDefault="00F27EB4" w:rsidP="00476E4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14:paraId="23AE00E7" w14:textId="656568B2" w:rsidR="00A962C1" w:rsidRDefault="00A962C1" w:rsidP="00476E4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14:paraId="7E6E5924" w14:textId="77777777" w:rsidR="00A962C1" w:rsidRPr="00F27EB4" w:rsidRDefault="00A962C1" w:rsidP="00476E4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14:paraId="519D0DF8" w14:textId="77777777" w:rsidR="00995B55" w:rsidRDefault="00995B55" w:rsidP="00476E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12DCBD9" w14:textId="77777777" w:rsidR="00F27EB4" w:rsidRPr="00F27EB4" w:rsidRDefault="00F27EB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24F1F4C3" w14:textId="77777777" w:rsidR="00AC0248" w:rsidRPr="009E1016" w:rsidRDefault="00AC0248" w:rsidP="00AC024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(</w:t>
      </w:r>
      <w:r w:rsidR="00406754">
        <w:rPr>
          <w:rFonts w:ascii="Times New Roman" w:hAnsi="Times New Roman" w:cs="Times New Roman"/>
          <w:sz w:val="24"/>
          <w:szCs w:val="24"/>
        </w:rPr>
        <w:t xml:space="preserve">семестр 3 </w:t>
      </w:r>
      <w:proofErr w:type="spellStart"/>
      <w:r w:rsidR="00406754">
        <w:rPr>
          <w:rFonts w:ascii="Times New Roman" w:hAnsi="Times New Roman" w:cs="Times New Roman"/>
          <w:sz w:val="24"/>
          <w:szCs w:val="24"/>
        </w:rPr>
        <w:t>офо</w:t>
      </w:r>
      <w:proofErr w:type="spellEnd"/>
      <w:r w:rsidR="00406754">
        <w:rPr>
          <w:rFonts w:ascii="Times New Roman" w:hAnsi="Times New Roman" w:cs="Times New Roman"/>
          <w:sz w:val="24"/>
          <w:szCs w:val="24"/>
        </w:rPr>
        <w:t xml:space="preserve">; курс 2 </w:t>
      </w:r>
      <w:proofErr w:type="spellStart"/>
      <w:r w:rsidR="00406754">
        <w:rPr>
          <w:rFonts w:ascii="Times New Roman" w:hAnsi="Times New Roman" w:cs="Times New Roman"/>
          <w:sz w:val="24"/>
          <w:szCs w:val="24"/>
        </w:rPr>
        <w:t>зфо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  <w:r w:rsidRPr="0045305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794"/>
        <w:gridCol w:w="7075"/>
      </w:tblGrid>
      <w:tr w:rsidR="002103AC" w:rsidRPr="00F27EB4" w14:paraId="32172153" w14:textId="77777777" w:rsidTr="00404428">
        <w:tc>
          <w:tcPr>
            <w:tcW w:w="3794" w:type="dxa"/>
          </w:tcPr>
          <w:p w14:paraId="7147A7C4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075" w:type="dxa"/>
          </w:tcPr>
          <w:p w14:paraId="64FBFC9E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103AC" w:rsidRPr="00F27EB4" w14:paraId="7AFA29E9" w14:textId="77777777" w:rsidTr="00404428">
        <w:tc>
          <w:tcPr>
            <w:tcW w:w="3794" w:type="dxa"/>
          </w:tcPr>
          <w:p w14:paraId="3C664485" w14:textId="77777777" w:rsidR="002103AC" w:rsidRPr="00F27EB4" w:rsidRDefault="00AC0248" w:rsidP="008B4342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14:paraId="3A5F7437" w14:textId="77777777" w:rsidR="00652F8C" w:rsidRPr="006C0333" w:rsidRDefault="00404428" w:rsidP="0040442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652F8C" w:rsidRPr="006C03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ешать типовые задачи используя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2103AC" w:rsidRPr="00F27EB4" w14:paraId="4F05AB95" w14:textId="77777777" w:rsidTr="00404428">
        <w:trPr>
          <w:trHeight w:val="743"/>
        </w:trPr>
        <w:tc>
          <w:tcPr>
            <w:tcW w:w="10869" w:type="dxa"/>
            <w:gridSpan w:val="2"/>
          </w:tcPr>
          <w:p w14:paraId="6A26B7DE" w14:textId="77777777" w:rsidR="002103AC" w:rsidRDefault="00DB4A30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6A68B2F6" w14:textId="77777777" w:rsidR="00482BED" w:rsidRDefault="00482BED" w:rsidP="00F00459">
            <w:pPr>
              <w:ind w:right="40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A6761C" w14:textId="77777777" w:rsidR="00F00459" w:rsidRPr="00F00459" w:rsidRDefault="00482BED" w:rsidP="00482BED">
            <w:pPr>
              <w:ind w:right="4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  <w:r w:rsidR="00F00459" w:rsidRPr="00F0045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00459"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норм массы и длины состава грузового поезда»</w:t>
            </w:r>
          </w:p>
          <w:p w14:paraId="060DFBD9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Требуется:</w:t>
            </w:r>
          </w:p>
          <w:p w14:paraId="618367FB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1. Определить массу и длину состава грузового поезда.</w:t>
            </w:r>
          </w:p>
          <w:p w14:paraId="0938F236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2. Определить необходимую длину приемоотправочных путей.</w:t>
            </w:r>
          </w:p>
          <w:p w14:paraId="68B0B5EA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3. На основе сравнения расчетной (необходимой) длины приемоотправочных путей станции с заданной проанализировать возможность увеличения (необходимость уменьшения) длины и массы поезда.</w:t>
            </w:r>
          </w:p>
          <w:p w14:paraId="5E3FC9F7" w14:textId="77777777" w:rsidR="00F00459" w:rsidRPr="00F00459" w:rsidRDefault="00F00459" w:rsidP="00F0045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4. Определить экономию (дополнительные затраты) эксплуатационных средств при увеличении (уменьшении) средней массы грузовых поездов на дороге.</w:t>
            </w:r>
          </w:p>
          <w:p w14:paraId="50340184" w14:textId="77777777" w:rsidR="00F00459" w:rsidRDefault="00F00459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5. Сделать вывод о полученных результатах.</w:t>
            </w:r>
          </w:p>
          <w:p w14:paraId="762AF74C" w14:textId="77777777" w:rsidR="00482BED" w:rsidRPr="00F00459" w:rsidRDefault="00482BED" w:rsidP="00482BE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E1059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Исходные данные </w:t>
            </w:r>
          </w:p>
          <w:p w14:paraId="58A61C58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Серия локомотива - 2ТЭ10Л</w:t>
            </w:r>
          </w:p>
          <w:p w14:paraId="779A3907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локомотива, т – 258</w:t>
            </w:r>
          </w:p>
          <w:p w14:paraId="728AB24F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локомотива, м - 34</w:t>
            </w:r>
          </w:p>
          <w:p w14:paraId="4DE768C6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Расчётная сила тяги, кгс - 50600</w:t>
            </w:r>
          </w:p>
          <w:p w14:paraId="41AB594F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Сила тяги при трогании с места, кгс - 76500</w:t>
            </w:r>
          </w:p>
          <w:p w14:paraId="658DFC52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локомотива, кгс/т - 2,29</w:t>
            </w:r>
          </w:p>
          <w:p w14:paraId="1315C0B7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Основное удельное сопротивление вагонов, кгс/т - 1,5</w:t>
            </w:r>
          </w:p>
          <w:p w14:paraId="448EE7AD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Руководящий уклон участка,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‰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- 10</w:t>
            </w:r>
          </w:p>
          <w:p w14:paraId="395A9E5B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уклон путей раздельного пункта, </w:t>
            </w:r>
            <w:r w:rsidRPr="00F0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‰ -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14:paraId="6479DFF9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Удельное сопротивление поезда при трогании с места, кгс/т -4</w:t>
            </w:r>
          </w:p>
          <w:p w14:paraId="32924845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Средняя длина вагона, м - 15,75</w:t>
            </w:r>
          </w:p>
          <w:p w14:paraId="30EB5FBA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брутто грузового вагона, т - 69</w:t>
            </w:r>
          </w:p>
          <w:p w14:paraId="50C4222F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Длина станционных приемоотправочных путей, м - 1050</w:t>
            </w:r>
          </w:p>
          <w:p w14:paraId="0F604715" w14:textId="77777777" w:rsidR="00F00459" w:rsidRPr="00F00459" w:rsidRDefault="00F00459" w:rsidP="00F0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Экономия эксплуатационных расходов на дороге при увеличении массы грузовых составов на 1 т, млн. руб./год – 0,48</w:t>
            </w:r>
          </w:p>
          <w:p w14:paraId="7B93BA94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69CAAE" w14:textId="77777777" w:rsidR="00F00459" w:rsidRPr="00F00459" w:rsidRDefault="00F00459" w:rsidP="00F00459">
            <w:pPr>
              <w:keepNext/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указания к решению задачи</w:t>
            </w:r>
          </w:p>
          <w:p w14:paraId="0E916C6D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Масса состава грузового поезда брутто определяется исходя из условия движения его с установившейся скоростью по руководящему уклону. Расчетная формула имеет следующий вид:</w:t>
            </w:r>
          </w:p>
          <w:p w14:paraId="7BF944C5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 wp14:anchorId="77CB26BD" wp14:editId="479A2AD4">
                  <wp:extent cx="1544955" cy="588645"/>
                  <wp:effectExtent l="0" t="0" r="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955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(1.1)</w:t>
            </w:r>
          </w:p>
          <w:p w14:paraId="24D03C18" w14:textId="77777777" w:rsidR="00F00459" w:rsidRPr="00F00459" w:rsidRDefault="00F00459" w:rsidP="00F00459">
            <w:pPr>
              <w:ind w:left="567" w:hanging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к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-сила тяги локомотива при расчетной скорости, кгс;</w:t>
            </w:r>
          </w:p>
          <w:p w14:paraId="639E2861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Р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масса локомотива, т;</w:t>
            </w:r>
          </w:p>
          <w:p w14:paraId="457FEBE7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''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основное удельное сопротивление локомотива и вагонов при расчётной скорости, кгс/т;</w:t>
            </w:r>
          </w:p>
          <w:p w14:paraId="5789CE84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</w:t>
            </w:r>
            <w:r w:rsidRPr="00F004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-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величина расчётного уклона, %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C4705F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Рассчитав по формуле (1.1) массу состава грузового поезда, необходимо произвести проверку на условие его трогания с места на раздельных пунктах:</w:t>
            </w:r>
          </w:p>
          <w:p w14:paraId="7717E538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42"/>
                <w:sz w:val="24"/>
                <w:szCs w:val="24"/>
              </w:rPr>
              <w:drawing>
                <wp:inline distT="0" distB="0" distL="0" distR="0" wp14:anchorId="0069DEC3" wp14:editId="789386D9">
                  <wp:extent cx="1524000" cy="55689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(1.2)</w:t>
            </w:r>
          </w:p>
          <w:p w14:paraId="6AC18715" w14:textId="77777777"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сила тяги локомотива при трогании с места грузового состава, кгс;</w:t>
            </w:r>
          </w:p>
          <w:p w14:paraId="1D6826A5" w14:textId="77777777" w:rsidR="00F00459" w:rsidRPr="00F00459" w:rsidRDefault="00F00459" w:rsidP="00F00459">
            <w:pPr>
              <w:ind w:right="-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удельное сопротивление поезда</w:t>
            </w:r>
            <w:r w:rsidR="00404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при трогании с места, кгс/т;</w:t>
            </w:r>
          </w:p>
          <w:p w14:paraId="3F9F3EA4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p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уклон путей раздельного пункта, %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B32E3FB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0FC2F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Из величин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тр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за норму массы грузового поезда брутто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наименьшую:</w:t>
            </w:r>
          </w:p>
          <w:p w14:paraId="05B7756A" w14:textId="77777777" w:rsidR="00F00459" w:rsidRPr="00F00459" w:rsidRDefault="00A962C1" w:rsidP="00F00459">
            <w:pPr>
              <w:ind w:left="3686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EA932E3">
                <v:group id="Группа 9" o:spid="_x0000_s1026" style="position:absolute;left:0;text-align:left;margin-left:171.65pt;margin-top:.75pt;width:144.8pt;height:55.4pt;z-index:251659264" coordorigin="1555,1962" coordsize="2896,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">
                  <v:group id="Group 30" o:spid="_x0000_s1027" style="position:absolute;left:2093;top:1962;width:2358;height:793" coordorigin="3624,1962" coordsize="2358,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28" type="#_x0000_t202" style="position:absolute;left:3624;top:1962;width:2358;height:7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      <v:textbox style="mso-next-textbox:#Text Box 31" inset="0,0,0,0">
                        <w:txbxContent>
                          <w:p w14:paraId="6C7E3E47" w14:textId="77777777" w:rsidR="00F00459" w:rsidRPr="00F00459" w:rsidRDefault="00F25ABF" w:rsidP="00F00459">
                            <w:pPr>
                              <w:spacing w:line="360" w:lineRule="auto"/>
                              <w:ind w:firstLine="29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   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, если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≤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proofErr w:type="spellStart"/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proofErr w:type="spellEnd"/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;</w:t>
                            </w:r>
                          </w:p>
                          <w:p w14:paraId="42282487" w14:textId="77777777" w:rsidR="00F00459" w:rsidRPr="00F00459" w:rsidRDefault="00F25ABF" w:rsidP="00F00459">
                            <w:pPr>
                              <w:ind w:firstLine="29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  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proofErr w:type="spellStart"/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proofErr w:type="spellEnd"/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, если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 xml:space="preserve">≥ 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lang w:val="en-US"/>
                              </w:rPr>
                              <w:t>Q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vertAlign w:val="superscript"/>
                              </w:rPr>
                              <w:t>тр</w:t>
                            </w:r>
                            <w:r w:rsidR="00F00459" w:rsidRPr="00F00459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</w:rPr>
                              <w:t>.</w:t>
                            </w:r>
                          </w:p>
                          <w:p w14:paraId="190E16E7" w14:textId="77777777" w:rsidR="00F00459" w:rsidRDefault="00F00459" w:rsidP="00F00459">
                            <w:pPr>
                              <w:spacing w:line="360" w:lineRule="auto"/>
                              <w:ind w:firstLine="29"/>
                              <w:jc w:val="both"/>
                              <w:rPr>
                                <w:i/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32" o:spid="_x0000_s1029" type="#_x0000_t87" style="position:absolute;left:3717;top:1977;width:143;height:7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"/>
                  </v:group>
                  <v:shape id="Text Box 33" o:spid="_x0000_s1030" type="#_x0000_t202" style="position:absolute;left:1555;top:2202;width:570;height:3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opwgAAANsAAAAPAAAAZHJzL2Rvd25yZXYueG1sRE9La8JA&#10;EL4L/Q/LFHqRumkK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Bp8EopwgAAANsAAAAPAAAA&#10;AAAAAAAAAAAAAAcCAABkcnMvZG93bnJldi54bWxQSwUGAAAAAAMAAwC3AAAA9gIAAAAA&#10;" stroked="f">
                    <v:textbox style="mso-next-textbox:#Text Box 33" inset="0,0,0,0">
                      <w:txbxContent>
                        <w:p w14:paraId="7EBC3A8E" w14:textId="77777777" w:rsidR="00F00459" w:rsidRDefault="00F00459" w:rsidP="00F00459">
                          <w:pPr>
                            <w:ind w:firstLine="29"/>
                            <w:rPr>
                              <w:i/>
                              <w:sz w:val="26"/>
                            </w:rPr>
                          </w:pPr>
                          <w:r>
                            <w:rPr>
                              <w:i/>
                              <w:sz w:val="26"/>
                              <w:lang w:val="en-US"/>
                            </w:rPr>
                            <w:t>Q</w:t>
                          </w:r>
                          <w:proofErr w:type="spellStart"/>
                          <w:r>
                            <w:rPr>
                              <w:i/>
                              <w:sz w:val="26"/>
                              <w:vertAlign w:val="subscript"/>
                            </w:rPr>
                            <w:t>бр</w:t>
                          </w:r>
                          <w:proofErr w:type="spellEnd"/>
                          <w:r>
                            <w:rPr>
                              <w:i/>
                              <w:sz w:val="26"/>
                            </w:rPr>
                            <w:t>=</w:t>
                          </w:r>
                        </w:p>
                        <w:p w14:paraId="161F675A" w14:textId="77777777" w:rsidR="00F00459" w:rsidRDefault="00F00459" w:rsidP="00F00459">
                          <w:pPr>
                            <w:spacing w:line="360" w:lineRule="auto"/>
                            <w:ind w:firstLine="29"/>
                            <w:jc w:val="both"/>
                            <w:rPr>
                              <w:sz w:val="26"/>
                            </w:rPr>
                          </w:pPr>
                        </w:p>
                      </w:txbxContent>
                    </v:textbox>
                  </v:shape>
                  <w10:wrap type="square"/>
                </v:group>
              </w:pict>
            </w:r>
            <w:r w:rsidR="00F00459"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A200AEB" w14:textId="77777777" w:rsidR="00F00459" w:rsidRPr="00F00459" w:rsidRDefault="00F00459" w:rsidP="00F00459">
            <w:pPr>
              <w:tabs>
                <w:tab w:val="left" w:pos="9923"/>
              </w:tabs>
              <w:ind w:left="5672" w:firstLine="269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        (1.3)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A4FC80A" w14:textId="77777777" w:rsid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A0C57" w14:textId="77777777"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81DE1" w14:textId="77777777" w:rsid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F0407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Рассчитанное значение принятой нормы массы поезда округляют кратно 50 т. </w:t>
            </w:r>
          </w:p>
          <w:p w14:paraId="40EA385D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рассчитанной нормы массы грузового поезда и данных о средней массе вагона брутто определяется количество вагонов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c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грузового поезда:</w:t>
            </w:r>
          </w:p>
          <w:p w14:paraId="74812DFC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923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 wp14:anchorId="4C1200A9" wp14:editId="69B03732">
                  <wp:extent cx="735965" cy="514985"/>
                  <wp:effectExtent l="0" t="0" r="698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4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  <w:t>(1.4)</w:t>
            </w:r>
          </w:p>
          <w:p w14:paraId="1ACE21D9" w14:textId="77777777" w:rsidR="00F00459" w:rsidRPr="00F00459" w:rsidRDefault="00F00459" w:rsidP="00F00459">
            <w:pPr>
              <w:ind w:left="426" w:hanging="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масса вагона брутто, т.</w:t>
            </w:r>
          </w:p>
          <w:p w14:paraId="70F53AB3" w14:textId="77777777"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станциях для возможности размещения поезда рассчитанной массы определяется по формуле:</w:t>
            </w:r>
          </w:p>
          <w:p w14:paraId="0AD9E010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right="-7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 wp14:anchorId="28427745" wp14:editId="18E66072">
                  <wp:extent cx="1113790" cy="25209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(1.5)</w:t>
            </w:r>
          </w:p>
          <w:p w14:paraId="6375832D" w14:textId="77777777" w:rsidR="00F00459" w:rsidRPr="00F00459" w:rsidRDefault="00F00459" w:rsidP="00F00459">
            <w:pPr>
              <w:ind w:left="567" w:right="-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ваг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длина вагона, м;</w:t>
            </w:r>
          </w:p>
          <w:p w14:paraId="2E364C7C" w14:textId="77777777" w:rsidR="00F00459" w:rsidRPr="00F00459" w:rsidRDefault="00F00459" w:rsidP="00F0045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лок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- длина локомотива, м.</w:t>
            </w:r>
          </w:p>
          <w:p w14:paraId="7421038A" w14:textId="77777777" w:rsidR="00F00459" w:rsidRPr="00F00459" w:rsidRDefault="00F00459" w:rsidP="00F00459">
            <w:pPr>
              <w:ind w:left="4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Необходимая длина приемоотправочных путей на станции с учетом поправки на неточность установки поезда, равной 10</w:t>
            </w:r>
            <w:r w:rsidRPr="00F00459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F0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определяется:</w:t>
            </w:r>
          </w:p>
          <w:p w14:paraId="3191C4D0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590EA8BD" wp14:editId="226C44C3">
                  <wp:extent cx="967105" cy="262890"/>
                  <wp:effectExtent l="0" t="0" r="4445" b="381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105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(1.6)</w:t>
            </w:r>
          </w:p>
          <w:p w14:paraId="403826D2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После определения расчетной (необходимой) длины приемоотправочных путей производится ее сравнение с заданной длиной путей.</w:t>
            </w:r>
          </w:p>
          <w:p w14:paraId="4536162A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размещение поезда рассчитанной массы на станционных приемоотправочных путях.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резерв, который позволяет увеличить длину поезда. 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spellStart"/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расч</w:t>
            </w:r>
            <w:proofErr w:type="spell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пути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уменьшить длину состава. Величина уменьшения (увеличения) длины поезда:</w:t>
            </w:r>
          </w:p>
          <w:p w14:paraId="46FD14DC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2E96A81C" wp14:editId="64BC07A5">
                  <wp:extent cx="1208405" cy="2730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(1.7)</w:t>
            </w:r>
          </w:p>
          <w:p w14:paraId="76162053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&gt;0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имеется возможность увеличить длину поезда, что в свою очередь позволяет увеличить его массу.</w:t>
            </w:r>
          </w:p>
          <w:p w14:paraId="49E2F947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Δ</w:t>
            </w:r>
            <w:proofErr w:type="gram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proofErr w:type="gramEnd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длины состава приводит к уменьшению массы </w:t>
            </w:r>
            <w:proofErr w:type="spell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поездаисоответственно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к увеличению количества поездов, что в свою очередь приводит к дополнительным эксплуатационным расходам.</w:t>
            </w:r>
          </w:p>
          <w:p w14:paraId="2381ECA4" w14:textId="77777777" w:rsidR="00F00459" w:rsidRPr="00F00459" w:rsidRDefault="00F00459" w:rsidP="00F0045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Изменение (увеличение, уменьшение) массы поезда рассчитывается по формуле:</w:t>
            </w:r>
          </w:p>
          <w:p w14:paraId="4A600CDF" w14:textId="77777777" w:rsidR="00F00459" w:rsidRPr="00F00459" w:rsidRDefault="00F00459" w:rsidP="00F00459">
            <w:pPr>
              <w:tabs>
                <w:tab w:val="left" w:pos="3544"/>
                <w:tab w:val="left" w:pos="992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30"/>
                <w:sz w:val="24"/>
                <w:szCs w:val="24"/>
              </w:rPr>
              <w:drawing>
                <wp:inline distT="0" distB="0" distL="0" distR="0" wp14:anchorId="1C7E3E1A" wp14:editId="32213A45">
                  <wp:extent cx="1135380" cy="50419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>(1.8)</w:t>
            </w:r>
          </w:p>
          <w:p w14:paraId="61DA90D0" w14:textId="77777777" w:rsidR="00F00459" w:rsidRPr="00F00459" w:rsidRDefault="00F00459" w:rsidP="00F0045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>Годовая экономия (дополнительные затраты) эксплуатационных расходов при увеличении (уменьшении) массы поезда составит:</w:t>
            </w:r>
          </w:p>
          <w:p w14:paraId="18F2788C" w14:textId="77777777" w:rsidR="00F00459" w:rsidRPr="00F00459" w:rsidRDefault="00F00459" w:rsidP="00F00459">
            <w:pPr>
              <w:widowControl w:val="0"/>
              <w:tabs>
                <w:tab w:val="left" w:pos="3544"/>
                <w:tab w:val="left" w:pos="9781"/>
              </w:tabs>
              <w:autoSpaceDE w:val="0"/>
              <w:autoSpaceDN w:val="0"/>
              <w:adjustRightInd w:val="0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tab/>
            </w:r>
            <w:r w:rsidRPr="00F00459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3FC54634" wp14:editId="0E230A44">
                  <wp:extent cx="1376680" cy="29400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680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руб./</w:t>
            </w:r>
            <w:proofErr w:type="gramStart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год,   </w:t>
            </w:r>
            <w:proofErr w:type="gram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(1.9)</w:t>
            </w:r>
          </w:p>
          <w:p w14:paraId="29074570" w14:textId="77777777" w:rsidR="00FA24CE" w:rsidRDefault="00F00459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  <w:proofErr w:type="spellStart"/>
            <w:r w:rsidRPr="00F00459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F00459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бр</w:t>
            </w:r>
            <w:proofErr w:type="spellEnd"/>
            <w:r w:rsidRPr="00F00459">
              <w:rPr>
                <w:rFonts w:ascii="Times New Roman" w:hAnsi="Times New Roman" w:cs="Times New Roman"/>
                <w:sz w:val="24"/>
                <w:szCs w:val="24"/>
              </w:rPr>
              <w:t xml:space="preserve"> – годовая экономия эксплуатационных расходов при увеличении (уменьшении) массы всех грузовых поездов на дороге.</w:t>
            </w:r>
          </w:p>
          <w:p w14:paraId="16FFA478" w14:textId="77777777" w:rsid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54DB5" w14:textId="77777777" w:rsidR="00476E45" w:rsidRPr="00476E45" w:rsidRDefault="00476E45" w:rsidP="00476E45">
            <w:pPr>
              <w:ind w:left="567" w:hanging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308D9" w14:textId="77777777" w:rsidR="00FA24CE" w:rsidRPr="00FA24CE" w:rsidRDefault="00482BED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14:paraId="42C73C7B" w14:textId="77777777" w:rsidR="00FA24CE" w:rsidRPr="00FA24CE" w:rsidRDefault="00FA24CE" w:rsidP="00BB6D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«Выбор рациональной конструкции пути и экономии расходов на ее содержание и ремонт»</w:t>
            </w:r>
          </w:p>
          <w:p w14:paraId="706817BE" w14:textId="77777777" w:rsidR="00FA24CE" w:rsidRPr="00FA24CE" w:rsidRDefault="00FA24CE" w:rsidP="00FA24CE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63C4CA" w14:textId="77777777" w:rsidR="00FA24CE" w:rsidRPr="00FA24CE" w:rsidRDefault="00FA24CE" w:rsidP="00FA24C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реш</w:t>
            </w:r>
            <w:r w:rsidR="00BB6DFF">
              <w:rPr>
                <w:rFonts w:ascii="Times New Roman" w:hAnsi="Times New Roman" w:cs="Times New Roman"/>
                <w:sz w:val="24"/>
                <w:szCs w:val="24"/>
              </w:rPr>
              <w:t>ения задачи приведены в таблице1</w:t>
            </w:r>
            <w:r w:rsidRPr="00FA24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816175" w14:textId="77777777" w:rsidR="00FA24CE" w:rsidRPr="00FA24CE" w:rsidRDefault="00482BED" w:rsidP="00FA24CE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FA24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  <w:p w14:paraId="1884AACF" w14:textId="77777777"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Исходные данные для расчета расхо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 на содержание и ремонт пути</w:t>
            </w:r>
          </w:p>
          <w:tbl>
            <w:tblPr>
              <w:tblW w:w="102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15"/>
              <w:gridCol w:w="2488"/>
              <w:gridCol w:w="3548"/>
              <w:gridCol w:w="3118"/>
            </w:tblGrid>
            <w:tr w:rsidR="00FA24CE" w:rsidRPr="00FA24CE" w14:paraId="4DCF67C5" w14:textId="77777777" w:rsidTr="00F07D45">
              <w:trPr>
                <w:trHeight w:val="874"/>
                <w:jc w:val="center"/>
              </w:trPr>
              <w:tc>
                <w:tcPr>
                  <w:tcW w:w="0" w:type="auto"/>
                  <w:vAlign w:val="center"/>
                </w:tcPr>
                <w:p w14:paraId="349990DB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№ варианта</w:t>
                  </w:r>
                </w:p>
              </w:tc>
              <w:tc>
                <w:tcPr>
                  <w:tcW w:w="0" w:type="auto"/>
                  <w:vAlign w:val="center"/>
                </w:tcPr>
                <w:p w14:paraId="0256EA3E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Две последние цифры учебного шифра</w:t>
                  </w:r>
                </w:p>
              </w:tc>
              <w:tc>
                <w:tcPr>
                  <w:tcW w:w="0" w:type="auto"/>
                  <w:vAlign w:val="center"/>
                </w:tcPr>
                <w:p w14:paraId="5B650757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Грузонапряженность линии, Г, млн.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т•км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бр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./</w:t>
                  </w:r>
                  <w:proofErr w:type="gram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км в год</w:t>
                  </w:r>
                </w:p>
              </w:tc>
              <w:tc>
                <w:tcPr>
                  <w:tcW w:w="0" w:type="auto"/>
                  <w:vAlign w:val="center"/>
                </w:tcPr>
                <w:p w14:paraId="4DD78500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 до капитального ремонта,</w:t>
                  </w:r>
                </w:p>
                <w:p w14:paraId="60162D29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Т, млн. т брутто</w:t>
                  </w:r>
                </w:p>
              </w:tc>
            </w:tr>
            <w:tr w:rsidR="00FA24CE" w:rsidRPr="00FA24CE" w14:paraId="0E022C08" w14:textId="77777777" w:rsidTr="00F07D45">
              <w:trPr>
                <w:trHeight w:val="302"/>
                <w:jc w:val="center"/>
              </w:trPr>
              <w:tc>
                <w:tcPr>
                  <w:tcW w:w="0" w:type="auto"/>
                  <w:vAlign w:val="center"/>
                </w:tcPr>
                <w:p w14:paraId="28CCBD4B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5186C016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00  20</w:t>
                  </w:r>
                  <w:proofErr w:type="gram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40  60  80</w:t>
                  </w:r>
                </w:p>
              </w:tc>
              <w:tc>
                <w:tcPr>
                  <w:tcW w:w="0" w:type="auto"/>
                  <w:vAlign w:val="center"/>
                </w:tcPr>
                <w:p w14:paraId="3983DDAA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ind w:right="-2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14:paraId="12DB9C26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</w:tr>
          </w:tbl>
          <w:p w14:paraId="045FFAAA" w14:textId="77777777" w:rsidR="00FA24CE" w:rsidRPr="00FA24CE" w:rsidRDefault="00FA24CE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1FF15F" w14:textId="77777777" w:rsidR="00FA24CE" w:rsidRPr="00051A9B" w:rsidRDefault="00482BED" w:rsidP="00FA24CE">
            <w:pPr>
              <w:ind w:left="1480" w:right="200" w:firstLine="3300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FA24CE" w:rsidRPr="00051A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 </w:t>
            </w:r>
          </w:p>
          <w:p w14:paraId="717BAA64" w14:textId="77777777" w:rsidR="00FA24CE" w:rsidRPr="00FA24CE" w:rsidRDefault="00FA24CE" w:rsidP="00FA24CE">
            <w:pPr>
              <w:widowControl w:val="0"/>
              <w:autoSpaceDE w:val="0"/>
              <w:autoSpaceDN w:val="0"/>
              <w:adjustRightInd w:val="0"/>
              <w:spacing w:before="60"/>
              <w:ind w:left="1400" w:right="4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A2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Нормы периодичности ремонтов пути </w:t>
            </w:r>
          </w:p>
          <w:tbl>
            <w:tblPr>
              <w:tblW w:w="10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644"/>
              <w:gridCol w:w="2096"/>
              <w:gridCol w:w="1389"/>
              <w:gridCol w:w="2096"/>
              <w:gridCol w:w="1804"/>
            </w:tblGrid>
            <w:tr w:rsidR="00FA24CE" w:rsidRPr="00FA24CE" w14:paraId="24B2792E" w14:textId="77777777" w:rsidTr="00F07D45">
              <w:trPr>
                <w:cantSplit/>
                <w:trHeight w:val="166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3044B949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Тип верхнего строения пути</w:t>
                  </w:r>
                </w:p>
              </w:tc>
              <w:tc>
                <w:tcPr>
                  <w:tcW w:w="0" w:type="auto"/>
                  <w:gridSpan w:val="4"/>
                  <w:vAlign w:val="center"/>
                </w:tcPr>
                <w:p w14:paraId="57850234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Пропущенный тоннаж, млн. т брутто</w:t>
                  </w:r>
                </w:p>
              </w:tc>
            </w:tr>
            <w:tr w:rsidR="00FA24CE" w:rsidRPr="00FA24CE" w14:paraId="2792CF70" w14:textId="77777777" w:rsidTr="00F07D45">
              <w:trPr>
                <w:cantSplit/>
                <w:trHeight w:val="18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6DDFAFF3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96E001A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</w:p>
              </w:tc>
              <w:tc>
                <w:tcPr>
                  <w:tcW w:w="0" w:type="auto"/>
                  <w:vAlign w:val="center"/>
                </w:tcPr>
                <w:p w14:paraId="4C06C4FA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b</w:t>
                  </w:r>
                </w:p>
              </w:tc>
              <w:tc>
                <w:tcPr>
                  <w:tcW w:w="0" w:type="auto"/>
                  <w:vAlign w:val="center"/>
                </w:tcPr>
                <w:p w14:paraId="3ABF9B5D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</w:tcPr>
                <w:p w14:paraId="63B811E1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d</w:t>
                  </w:r>
                </w:p>
              </w:tc>
            </w:tr>
            <w:tr w:rsidR="00FA24CE" w:rsidRPr="00FA24CE" w14:paraId="6420C773" w14:textId="77777777" w:rsidTr="00F07D45">
              <w:trPr>
                <w:cantSplit/>
                <w:trHeight w:val="46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462CC857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F0E847A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2AFD121D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средний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49ACBB8D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2-й </w:t>
                  </w:r>
                  <w:proofErr w:type="spellStart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подъемочный</w:t>
                  </w:r>
                  <w:proofErr w:type="spellEnd"/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ремонт</w:t>
                  </w:r>
                </w:p>
              </w:tc>
              <w:tc>
                <w:tcPr>
                  <w:tcW w:w="0" w:type="auto"/>
                  <w:vAlign w:val="center"/>
                </w:tcPr>
                <w:p w14:paraId="02A3E1F9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капитальный ремонт</w:t>
                  </w:r>
                </w:p>
              </w:tc>
            </w:tr>
            <w:tr w:rsidR="00FA24CE" w:rsidRPr="00FA24CE" w14:paraId="06E2A34F" w14:textId="77777777" w:rsidTr="00F07D45">
              <w:trPr>
                <w:trHeight w:val="584"/>
                <w:jc w:val="center"/>
              </w:trPr>
              <w:tc>
                <w:tcPr>
                  <w:tcW w:w="0" w:type="auto"/>
                  <w:vAlign w:val="center"/>
                </w:tcPr>
                <w:p w14:paraId="5890773F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Особо тяжелый - рельсы типа Р 75</w:t>
                  </w:r>
                </w:p>
              </w:tc>
              <w:tc>
                <w:tcPr>
                  <w:tcW w:w="0" w:type="auto"/>
                  <w:vAlign w:val="center"/>
                </w:tcPr>
                <w:p w14:paraId="393B8F05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0" w:type="auto"/>
                  <w:vAlign w:val="center"/>
                </w:tcPr>
                <w:p w14:paraId="3CEA7235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</w:tcPr>
                <w:p w14:paraId="092C285C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0" w:type="auto"/>
                  <w:vAlign w:val="center"/>
                </w:tcPr>
                <w:p w14:paraId="7E15015F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650</w:t>
                  </w:r>
                </w:p>
              </w:tc>
            </w:tr>
            <w:tr w:rsidR="00FA24CE" w:rsidRPr="00FA24CE" w14:paraId="65F87BAF" w14:textId="77777777" w:rsidTr="00F07D45">
              <w:trPr>
                <w:trHeight w:val="565"/>
                <w:jc w:val="center"/>
              </w:trPr>
              <w:tc>
                <w:tcPr>
                  <w:tcW w:w="0" w:type="auto"/>
                  <w:vAlign w:val="center"/>
                </w:tcPr>
                <w:p w14:paraId="3F9FC2AD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Тяжелый - рельсы типа Р 65</w:t>
                  </w:r>
                </w:p>
              </w:tc>
              <w:tc>
                <w:tcPr>
                  <w:tcW w:w="0" w:type="auto"/>
                  <w:vAlign w:val="center"/>
                </w:tcPr>
                <w:p w14:paraId="6EFC2A6E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0" w:type="auto"/>
                  <w:vAlign w:val="center"/>
                </w:tcPr>
                <w:p w14:paraId="5AF4B805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79446D9B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0" w:type="auto"/>
                  <w:vAlign w:val="center"/>
                </w:tcPr>
                <w:p w14:paraId="512DD2B0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</w:tr>
            <w:tr w:rsidR="00FA24CE" w:rsidRPr="00FA24CE" w14:paraId="29CB8600" w14:textId="77777777" w:rsidTr="00F07D45">
              <w:trPr>
                <w:trHeight w:val="604"/>
                <w:jc w:val="center"/>
              </w:trPr>
              <w:tc>
                <w:tcPr>
                  <w:tcW w:w="0" w:type="auto"/>
                  <w:vAlign w:val="center"/>
                </w:tcPr>
                <w:p w14:paraId="08ADC8F0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Нормальный - рельсы типа Р 50</w:t>
                  </w:r>
                </w:p>
              </w:tc>
              <w:tc>
                <w:tcPr>
                  <w:tcW w:w="0" w:type="auto"/>
                  <w:vAlign w:val="center"/>
                </w:tcPr>
                <w:p w14:paraId="0E0242EF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0" w:type="auto"/>
                  <w:vAlign w:val="center"/>
                </w:tcPr>
                <w:p w14:paraId="07CE7098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0" w:type="auto"/>
                  <w:vAlign w:val="center"/>
                </w:tcPr>
                <w:p w14:paraId="15C21950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</w:tcPr>
                <w:p w14:paraId="5251DE57" w14:textId="77777777" w:rsidR="00FA24CE" w:rsidRPr="00FA24CE" w:rsidRDefault="00FA24CE" w:rsidP="00A962C1">
                  <w:pPr>
                    <w:framePr w:hSpace="180" w:wrap="around" w:vAnchor="text" w:hAnchor="margin" w:x="216" w:y="161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24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350</w:t>
                  </w:r>
                </w:p>
              </w:tc>
            </w:tr>
          </w:tbl>
          <w:p w14:paraId="7FE07208" w14:textId="77777777"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60839A69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Одним из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критерие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ремонта является фактическое состояние элементов верхнего строения пути. В настоящее время основным элементом верхнего строения, состоянием которого оценивается состояние пути, являются рельсы. Состояние рельсов определяется величиной удельного (среднего на 1 км длины участка) одиночного выхода рельсов по различным дефектам. Установлено, что капитальный ремонт необходимо выполнять по достижении</w:t>
            </w:r>
            <w:r w:rsidR="00A11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суммарного удельного одиночного изъятия 7 шт./км для рельсов Р 50; 4 шт./км - рельсов Р 65; 3 шт./км - Р 75.</w:t>
            </w:r>
          </w:p>
          <w:p w14:paraId="33C79193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рис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представлены зависимости одиночного выхода для различных типов рельсов.</w:t>
            </w:r>
          </w:p>
          <w:p w14:paraId="0A288FAB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C4FBD" w14:textId="77777777" w:rsidR="001E267C" w:rsidRPr="001E267C" w:rsidRDefault="001E267C" w:rsidP="0040442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14D9037" wp14:editId="47A2930E">
                  <wp:extent cx="4267683" cy="2362200"/>
                  <wp:effectExtent l="0" t="0" r="0" b="0"/>
                  <wp:docPr id="16" name="Рисунок 16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4370" cy="2365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2BDD7A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C66AB" w14:textId="77777777" w:rsidR="001E267C" w:rsidRPr="001E267C" w:rsidRDefault="00482BED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Рис. 1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. Графики суммарного одиночного выхода рельсов от пропущенного тоннажа:</w:t>
            </w:r>
          </w:p>
          <w:p w14:paraId="715B5D53" w14:textId="77777777" w:rsidR="001E267C" w:rsidRPr="001E267C" w:rsidRDefault="001E267C" w:rsidP="001E2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— Р</w:t>
            </w:r>
            <w:proofErr w:type="gram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50;  ----</w:t>
            </w:r>
            <w:proofErr w:type="gram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Р65; -∙-∙- Р75</w:t>
            </w:r>
          </w:p>
          <w:p w14:paraId="591823A0" w14:textId="77777777" w:rsidR="00F00459" w:rsidRDefault="00F00459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0E1B8F50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При разработке оптимальной системы ремонтов пути необходимо учитывать экономические показатели, т.е. стоимость производства работ при различных конструкциях железнодорожного пути.</w:t>
            </w:r>
          </w:p>
          <w:p w14:paraId="5255AFE7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табл.</w:t>
            </w:r>
            <w:r w:rsidR="001E267C" w:rsidRPr="001E267C">
              <w:rPr>
                <w:rFonts w:ascii="Times New Roman" w:hAnsi="Times New Roman" w:cs="Times New Roman"/>
                <w:sz w:val="24"/>
                <w:szCs w:val="24"/>
              </w:rPr>
              <w:t>3 приведены среднесетевые стоимости производства ремонтов пути при различных типах верхнего строения.</w:t>
            </w:r>
          </w:p>
          <w:p w14:paraId="3C4A0177" w14:textId="77777777" w:rsidR="001E267C" w:rsidRPr="001E267C" w:rsidRDefault="00482BED" w:rsidP="001E267C">
            <w:pPr>
              <w:widowControl w:val="0"/>
              <w:autoSpaceDE w:val="0"/>
              <w:autoSpaceDN w:val="0"/>
              <w:adjustRightInd w:val="0"/>
              <w:ind w:right="-7" w:firstLine="70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Таблица </w:t>
            </w:r>
            <w:r w:rsidR="001E267C" w:rsidRPr="001E267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  <w:p w14:paraId="7E27162E" w14:textId="77777777" w:rsidR="001E267C" w:rsidRPr="001E267C" w:rsidRDefault="001E267C" w:rsidP="001E267C">
            <w:pPr>
              <w:widowControl w:val="0"/>
              <w:tabs>
                <w:tab w:val="left" w:pos="10766"/>
              </w:tabs>
              <w:autoSpaceDE w:val="0"/>
              <w:autoSpaceDN w:val="0"/>
              <w:adjustRightInd w:val="0"/>
              <w:ind w:right="-7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производства 1 км ремонта пути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02"/>
              <w:gridCol w:w="2552"/>
              <w:gridCol w:w="2126"/>
              <w:gridCol w:w="2533"/>
            </w:tblGrid>
            <w:tr w:rsidR="001E267C" w:rsidRPr="001E267C" w14:paraId="4BD4F23E" w14:textId="77777777" w:rsidTr="00F07D45">
              <w:trPr>
                <w:trHeight w:val="588"/>
                <w:jc w:val="center"/>
              </w:trPr>
              <w:tc>
                <w:tcPr>
                  <w:tcW w:w="3402" w:type="dxa"/>
                  <w:vAlign w:val="center"/>
                </w:tcPr>
                <w:p w14:paraId="3C8AEEC1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верхнего строения пути</w:t>
                  </w:r>
                </w:p>
              </w:tc>
              <w:tc>
                <w:tcPr>
                  <w:tcW w:w="2552" w:type="dxa"/>
                  <w:vAlign w:val="center"/>
                </w:tcPr>
                <w:p w14:paraId="38F62852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Капитальный ремонт, руб.</w:t>
                  </w:r>
                </w:p>
              </w:tc>
              <w:tc>
                <w:tcPr>
                  <w:tcW w:w="2126" w:type="dxa"/>
                  <w:vAlign w:val="center"/>
                </w:tcPr>
                <w:p w14:paraId="5675B332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Средний ремонт, руб.</w:t>
                  </w:r>
                </w:p>
              </w:tc>
              <w:tc>
                <w:tcPr>
                  <w:tcW w:w="2533" w:type="dxa"/>
                  <w:vAlign w:val="center"/>
                </w:tcPr>
                <w:p w14:paraId="7C686418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Подъемочный</w:t>
                  </w:r>
                  <w:proofErr w:type="spellEnd"/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ремонт, руб.</w:t>
                  </w:r>
                </w:p>
              </w:tc>
            </w:tr>
            <w:tr w:rsidR="001E267C" w:rsidRPr="001E267C" w14:paraId="057ED897" w14:textId="77777777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14:paraId="435E0260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Особо тяжелый - рельсы Р 75</w:t>
                  </w:r>
                </w:p>
              </w:tc>
              <w:tc>
                <w:tcPr>
                  <w:tcW w:w="2552" w:type="dxa"/>
                  <w:vAlign w:val="center"/>
                </w:tcPr>
                <w:p w14:paraId="088DEC27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906680</w:t>
                  </w:r>
                </w:p>
              </w:tc>
              <w:tc>
                <w:tcPr>
                  <w:tcW w:w="2126" w:type="dxa"/>
                  <w:vAlign w:val="center"/>
                </w:tcPr>
                <w:p w14:paraId="47A94E63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129433</w:t>
                  </w:r>
                </w:p>
              </w:tc>
              <w:tc>
                <w:tcPr>
                  <w:tcW w:w="2533" w:type="dxa"/>
                  <w:vAlign w:val="center"/>
                </w:tcPr>
                <w:p w14:paraId="45310AF9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60926</w:t>
                  </w:r>
                </w:p>
              </w:tc>
            </w:tr>
            <w:tr w:rsidR="001E267C" w:rsidRPr="001E267C" w14:paraId="09382DEA" w14:textId="77777777" w:rsidTr="00F07D45">
              <w:trPr>
                <w:trHeight w:val="284"/>
                <w:jc w:val="center"/>
              </w:trPr>
              <w:tc>
                <w:tcPr>
                  <w:tcW w:w="3402" w:type="dxa"/>
                  <w:vAlign w:val="center"/>
                </w:tcPr>
                <w:p w14:paraId="6E47BC12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Тяжелый – рельсы Р 65</w:t>
                  </w:r>
                </w:p>
              </w:tc>
              <w:tc>
                <w:tcPr>
                  <w:tcW w:w="2552" w:type="dxa"/>
                  <w:vAlign w:val="center"/>
                </w:tcPr>
                <w:p w14:paraId="5106E69D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650610</w:t>
                  </w:r>
                </w:p>
              </w:tc>
              <w:tc>
                <w:tcPr>
                  <w:tcW w:w="2126" w:type="dxa"/>
                  <w:vAlign w:val="center"/>
                </w:tcPr>
                <w:p w14:paraId="10C9FA6B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120249</w:t>
                  </w:r>
                </w:p>
              </w:tc>
              <w:tc>
                <w:tcPr>
                  <w:tcW w:w="2533" w:type="dxa"/>
                  <w:vAlign w:val="center"/>
                </w:tcPr>
                <w:p w14:paraId="2F988522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57039</w:t>
                  </w:r>
                </w:p>
              </w:tc>
            </w:tr>
            <w:tr w:rsidR="001E267C" w:rsidRPr="001E267C" w14:paraId="02A5EC05" w14:textId="77777777" w:rsidTr="00F07D45">
              <w:trPr>
                <w:trHeight w:val="304"/>
                <w:jc w:val="center"/>
              </w:trPr>
              <w:tc>
                <w:tcPr>
                  <w:tcW w:w="3402" w:type="dxa"/>
                  <w:vAlign w:val="center"/>
                </w:tcPr>
                <w:p w14:paraId="4B462533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Нормальный - рельсы Р 50</w:t>
                  </w:r>
                </w:p>
              </w:tc>
              <w:tc>
                <w:tcPr>
                  <w:tcW w:w="2552" w:type="dxa"/>
                  <w:vAlign w:val="center"/>
                </w:tcPr>
                <w:p w14:paraId="5D0E0266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590700</w:t>
                  </w:r>
                </w:p>
              </w:tc>
              <w:tc>
                <w:tcPr>
                  <w:tcW w:w="2126" w:type="dxa"/>
                  <w:vAlign w:val="center"/>
                </w:tcPr>
                <w:p w14:paraId="7D7ED9F8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121977</w:t>
                  </w:r>
                </w:p>
              </w:tc>
              <w:tc>
                <w:tcPr>
                  <w:tcW w:w="2533" w:type="dxa"/>
                  <w:vAlign w:val="center"/>
                </w:tcPr>
                <w:p w14:paraId="067CF3E9" w14:textId="77777777" w:rsidR="001E267C" w:rsidRPr="001E267C" w:rsidRDefault="001E267C" w:rsidP="00A962C1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26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55597</w:t>
                  </w:r>
                </w:p>
              </w:tc>
            </w:tr>
          </w:tbl>
          <w:p w14:paraId="325C1C09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C6329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Например, необходимо выбрать оптимальный тип верхнего строения пути, рациональную систему ведения путевого хозяйства и определить величину амортизационных отчислений при следующих исходных данных: грузонапряженность участка 90 млн.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т∙км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брутто/км в год, планируемый объём пропущенного по пути тоннажа до назначения капитального ремонта пути - 650 млн. т брутто.</w:t>
            </w:r>
          </w:p>
          <w:p w14:paraId="7A64D6DC" w14:textId="77777777" w:rsid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Решение включает следующие этапы.</w:t>
            </w:r>
          </w:p>
          <w:p w14:paraId="0993B441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1. Выбор типов верхнего строения пути, позволяющих пропуст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 xml:space="preserve">ить заданный тоннаж. </w:t>
            </w:r>
          </w:p>
          <w:p w14:paraId="0276DEAF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2. Сравнение вариантов конструкции пути по величине суммарного удельного выхода рельсов по графикам рис. </w:t>
            </w:r>
            <w:r w:rsidR="00482B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49947A" w14:textId="77777777" w:rsidR="001E267C" w:rsidRPr="001E267C" w:rsidRDefault="001E267C" w:rsidP="001E267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3. Определение количества и периодичности выполнения ремонтов. </w:t>
            </w:r>
          </w:p>
          <w:p w14:paraId="12D1C8F1" w14:textId="77777777"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4. Определение стоимости выполнения ремонтных работ. </w:t>
            </w:r>
          </w:p>
          <w:p w14:paraId="15168E02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5. Определение величины амортизационных отчислений на производство ремонтных работ. Величина амортизационных отчислений может быть определена из выражения:</w:t>
            </w:r>
          </w:p>
          <w:p w14:paraId="1D52AF02" w14:textId="77777777" w:rsidR="001E267C" w:rsidRPr="001E267C" w:rsidRDefault="001E267C" w:rsidP="001E267C">
            <w:pPr>
              <w:tabs>
                <w:tab w:val="left" w:pos="4253"/>
                <w:tab w:val="left" w:pos="9923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ab/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А=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С∙Г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</m:t>
                  </m:r>
                </m:den>
              </m:f>
            </m:oMath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, руб/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 xml:space="preserve">год на 1 км пути </w:t>
            </w:r>
            <w:r w:rsidR="006A4E6D">
              <w:rPr>
                <w:rFonts w:ascii="Times New Roman" w:hAnsi="Times New Roman" w:cs="Times New Roman"/>
                <w:sz w:val="24"/>
                <w:szCs w:val="24"/>
              </w:rPr>
              <w:tab/>
              <w:t>(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14:paraId="08108FC2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где: С - стоимость выполнения ремонтных работ, руб.;</w:t>
            </w:r>
          </w:p>
          <w:p w14:paraId="7E67C982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Г - грузонапряженность участка, млн. т брутто/ км в год;</w:t>
            </w:r>
          </w:p>
          <w:p w14:paraId="6EAA7DBB" w14:textId="77777777" w:rsidR="001E267C" w:rsidRPr="001E267C" w:rsidRDefault="001E267C" w:rsidP="001E267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Т - пропущенный тоннаж, </w:t>
            </w:r>
            <w:proofErr w:type="spellStart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млн.т</w:t>
            </w:r>
            <w:proofErr w:type="spellEnd"/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. брутто. </w:t>
            </w:r>
          </w:p>
          <w:p w14:paraId="1DA6525E" w14:textId="77777777" w:rsidR="005A001B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Вывод по в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ыбор кон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струкции верхнего строения пути.</w:t>
            </w:r>
          </w:p>
          <w:p w14:paraId="10B29520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5A00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267C">
              <w:rPr>
                <w:rFonts w:ascii="Times New Roman" w:hAnsi="Times New Roman" w:cs="Times New Roman"/>
                <w:sz w:val="24"/>
                <w:szCs w:val="24"/>
              </w:rPr>
              <w:t>ривести перечень конкретных организационно-технических мероприятий, направленных на усиление конструкции верхнего строения пути, повышение качества выполнения ремонтных работ, а также улучшение текущего содержания пути.</w:t>
            </w:r>
          </w:p>
          <w:p w14:paraId="2E0FB036" w14:textId="77777777" w:rsidR="001E267C" w:rsidRPr="001E267C" w:rsidRDefault="001E267C" w:rsidP="001E26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7DB50" w14:textId="77777777" w:rsidR="00FA24CE" w:rsidRDefault="00FA24CE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BD561C8" w14:textId="77777777" w:rsidR="00D02160" w:rsidRPr="00631CC9" w:rsidRDefault="006A4E6D" w:rsidP="006A4E6D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14:paraId="641507B3" w14:textId="77777777" w:rsidR="00D02160" w:rsidRPr="00631CC9" w:rsidRDefault="00D02160" w:rsidP="00D02160">
            <w:pPr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31CC9">
              <w:rPr>
                <w:rFonts w:ascii="Times New Roman" w:hAnsi="Times New Roman" w:cs="Times New Roman"/>
                <w:sz w:val="24"/>
                <w:szCs w:val="24"/>
              </w:rPr>
              <w:t xml:space="preserve">На схеме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 показать полезную длину.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сквозного и тупикового пути </w:t>
            </w:r>
            <w:r w:rsidRPr="00631CC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показывается полная длина</w:t>
            </w:r>
          </w:p>
          <w:p w14:paraId="15D55A43" w14:textId="77777777" w:rsidR="00D02160" w:rsidRDefault="00D02160" w:rsidP="00D0216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4F475F6" w14:textId="77777777" w:rsidR="00D02160" w:rsidRDefault="00D02160" w:rsidP="00D0216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31CC9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drawing>
                <wp:inline distT="0" distB="0" distL="0" distR="0" wp14:anchorId="42F04A57" wp14:editId="1760C5AC">
                  <wp:extent cx="6223203" cy="2207172"/>
                  <wp:effectExtent l="0" t="0" r="0" b="0"/>
                  <wp:docPr id="17" name="Рисунок 17" descr="C:\Users\User\Desktop\РПД 2021\вл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РПД 2021\вл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76" cy="2211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5E2BFF" w14:textId="77777777" w:rsidR="00D02160" w:rsidRPr="00D02160" w:rsidRDefault="00D02160" w:rsidP="00D02160">
            <w:pPr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1 –</w:t>
            </w: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раздельного пункта для определения полной и полезной длины путей:</w:t>
            </w:r>
          </w:p>
          <w:p w14:paraId="34CA9002" w14:textId="77777777" w:rsidR="00D02160" w:rsidRPr="00D02160" w:rsidRDefault="00D02160" w:rsidP="00D02160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3634F" w14:textId="77777777" w:rsidR="00F00459" w:rsidRPr="00476E45" w:rsidRDefault="00D02160" w:rsidP="0095719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02160">
              <w:rPr>
                <w:rFonts w:ascii="Times New Roman" w:eastAsia="Times New Roman" w:hAnsi="Times New Roman" w:cs="Times New Roman"/>
                <w:sz w:val="24"/>
                <w:szCs w:val="24"/>
              </w:rPr>
              <w:t>I – главный (сквозной) путь, 2, 3, 4, 5, 6 – приемоотправочные пути, 7, 8, 9, 10 – тупиковые пути</w:t>
            </w:r>
          </w:p>
        </w:tc>
      </w:tr>
      <w:tr w:rsidR="00995B55" w:rsidRPr="00F27EB4" w14:paraId="76880A49" w14:textId="77777777" w:rsidTr="00404428">
        <w:trPr>
          <w:trHeight w:val="478"/>
        </w:trPr>
        <w:tc>
          <w:tcPr>
            <w:tcW w:w="3794" w:type="dxa"/>
          </w:tcPr>
          <w:p w14:paraId="279463D3" w14:textId="77777777" w:rsidR="00995B55" w:rsidRPr="00F27EB4" w:rsidRDefault="00AC0248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23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ОПК-3.3 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075" w:type="dxa"/>
          </w:tcPr>
          <w:p w14:paraId="02C65053" w14:textId="77777777" w:rsidR="00995B55" w:rsidRPr="00404428" w:rsidRDefault="00995B55" w:rsidP="00995B5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="008B4342"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Pr="004044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AC024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авыками</w:t>
            </w:r>
            <w:proofErr w:type="gramEnd"/>
            <w:r w:rsidR="00404428" w:rsidRPr="0040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решения типовых задач используя теоретические основы, применяя нормативно-правовую базу и опыт производства для принятия решений в области эксплуатации железнодорожного транспорта</w:t>
            </w:r>
          </w:p>
          <w:p w14:paraId="0D043C40" w14:textId="77777777" w:rsidR="00995B55" w:rsidRPr="00F27EB4" w:rsidRDefault="00995B55" w:rsidP="00E1752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8B4342" w:rsidRPr="00F27EB4" w14:paraId="79EFB773" w14:textId="77777777" w:rsidTr="00404428">
        <w:trPr>
          <w:trHeight w:val="743"/>
        </w:trPr>
        <w:tc>
          <w:tcPr>
            <w:tcW w:w="10869" w:type="dxa"/>
            <w:gridSpan w:val="2"/>
          </w:tcPr>
          <w:p w14:paraId="5BFF9BB4" w14:textId="77777777" w:rsidR="008B4342" w:rsidRDefault="008B4342" w:rsidP="008B434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C02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805296B" w14:textId="77777777" w:rsidR="0023522E" w:rsidRDefault="0023522E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12F6B0" w14:textId="77777777" w:rsidR="00AD27E5" w:rsidRDefault="00AD27E5" w:rsidP="00AD27E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 4. </w:t>
            </w:r>
          </w:p>
          <w:p w14:paraId="678EB1D9" w14:textId="77777777" w:rsidR="00F4727A" w:rsidRPr="00F4727A" w:rsidRDefault="00F4727A" w:rsidP="00F4727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На схеме станции необходимо указать:</w:t>
            </w:r>
          </w:p>
          <w:p w14:paraId="6849D208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специализацию главных и приемоотправочных путей (стрелками помечается направление движения поездов), </w:t>
            </w:r>
          </w:p>
          <w:p w14:paraId="730B74F0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27A">
              <w:rPr>
                <w:rFonts w:ascii="Times New Roman" w:hAnsi="Times New Roman" w:cs="Times New Roman"/>
                <w:sz w:val="24"/>
                <w:szCs w:val="24"/>
              </w:rPr>
              <w:t>- нумерацию путей, стрелочных переводов, светофоров, места установки предельных столбиков, входных и выходных сигналов.</w:t>
            </w:r>
          </w:p>
          <w:p w14:paraId="19921AF1" w14:textId="77777777" w:rsidR="00F4727A" w:rsidRPr="00F4727A" w:rsidRDefault="00F4727A" w:rsidP="00F4727A">
            <w:pPr>
              <w:ind w:firstLine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05DDB" w14:textId="77777777" w:rsidR="0023522E" w:rsidRDefault="0023522E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</w:p>
          <w:p w14:paraId="15BD46EB" w14:textId="77777777" w:rsidR="00F4727A" w:rsidRDefault="00F4727A" w:rsidP="00476E45">
            <w:pPr>
              <w:ind w:firstLine="680"/>
              <w:contextualSpacing/>
              <w:jc w:val="center"/>
              <w:rPr>
                <w:sz w:val="28"/>
                <w:szCs w:val="28"/>
              </w:rPr>
            </w:pPr>
            <w:r w:rsidRPr="00936596">
              <w:rPr>
                <w:noProof/>
                <w:sz w:val="28"/>
                <w:szCs w:val="28"/>
              </w:rPr>
              <w:drawing>
                <wp:inline distT="0" distB="0" distL="0" distR="0" wp14:anchorId="768C17B2" wp14:editId="7775FB0D">
                  <wp:extent cx="4695825" cy="1248631"/>
                  <wp:effectExtent l="0" t="0" r="0" b="0"/>
                  <wp:docPr id="60" name="Рисунок 60" descr="C:\Users\User\Desktop\РПД 2021\вл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РПД 2021\вл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298" cy="1266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566D3B" w14:textId="77777777" w:rsidR="00697FD5" w:rsidRPr="00697FD5" w:rsidRDefault="00AD27E5" w:rsidP="00AD27E5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</w:p>
          <w:p w14:paraId="23A92B54" w14:textId="77777777" w:rsidR="00697FD5" w:rsidRPr="00697FD5" w:rsidRDefault="00697FD5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1.Составить путь следования поезда при показаниях входно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светофора (по варианту табл.</w:t>
            </w: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1), указать название следующего по ходу движения поезда светофора и обозначить сигнал на нем.</w:t>
            </w:r>
          </w:p>
          <w:p w14:paraId="2BF00684" w14:textId="77777777" w:rsidR="00697FD5" w:rsidRPr="00697FD5" w:rsidRDefault="00FC0800" w:rsidP="00697FD5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0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.Составить путь следования поезда при показаниях выходного</w:t>
            </w:r>
            <w:r w:rsidR="00697FD5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светофора (по варианту табл. </w:t>
            </w:r>
            <w:r w:rsidR="00697FD5" w:rsidRPr="00697FD5">
              <w:rPr>
                <w:rFonts w:ascii="Times New Roman" w:hAnsi="Times New Roman" w:cs="Times New Roman"/>
                <w:sz w:val="24"/>
                <w:szCs w:val="24"/>
              </w:rPr>
              <w:t>1) указать название следующего по ходу движения поезда светофора и обозначить сигнал на нем.</w:t>
            </w:r>
          </w:p>
          <w:p w14:paraId="3236B6FE" w14:textId="77777777" w:rsidR="006F181B" w:rsidRDefault="006F181B" w:rsidP="00404428">
            <w:pPr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816FB39" w14:textId="77777777" w:rsidR="00D90360" w:rsidRPr="00697FD5" w:rsidRDefault="00697FD5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right"/>
              <w:textAlignment w:val="baseline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Таблица </w:t>
            </w:r>
            <w:r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D90360" w:rsidRPr="00697F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14:paraId="24B0A874" w14:textId="77777777" w:rsidR="00D90360" w:rsidRPr="00697FD5" w:rsidRDefault="00D90360" w:rsidP="00D90360">
            <w:pPr>
              <w:overflowPunct w:val="0"/>
              <w:autoSpaceDE w:val="0"/>
              <w:autoSpaceDN w:val="0"/>
              <w:adjustRightInd w:val="0"/>
              <w:ind w:left="708" w:firstLine="708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FD5">
              <w:rPr>
                <w:rFonts w:ascii="Times New Roman" w:hAnsi="Times New Roman" w:cs="Times New Roman"/>
                <w:sz w:val="24"/>
                <w:szCs w:val="24"/>
              </w:rPr>
              <w:t>Варианты индивидуальных заданий</w:t>
            </w:r>
          </w:p>
          <w:tbl>
            <w:tblPr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01"/>
              <w:gridCol w:w="3918"/>
              <w:gridCol w:w="3920"/>
            </w:tblGrid>
            <w:tr w:rsidR="00D90360" w:rsidRPr="00697FD5" w14:paraId="373D705A" w14:textId="77777777" w:rsidTr="002D5C50">
              <w:trPr>
                <w:trHeight w:val="179"/>
                <w:jc w:val="center"/>
              </w:trPr>
              <w:tc>
                <w:tcPr>
                  <w:tcW w:w="1801" w:type="dxa"/>
                  <w:vMerge w:val="restart"/>
                  <w:vAlign w:val="center"/>
                </w:tcPr>
                <w:p w14:paraId="283B2F9A" w14:textId="77777777" w:rsidR="00D90360" w:rsidRPr="00697FD5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Вариант</w:t>
                  </w:r>
                </w:p>
                <w:p w14:paraId="019DE909" w14:textId="77777777" w:rsidR="00D90360" w:rsidRPr="00697FD5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697F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последняя цифра учебного шифра</w:t>
                  </w:r>
                  <w:r w:rsidRPr="00697FD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837" w:type="dxa"/>
                  <w:gridSpan w:val="2"/>
                </w:tcPr>
                <w:p w14:paraId="2201B9B1" w14:textId="77777777" w:rsidR="00D90360" w:rsidRPr="00697FD5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Схемы пути следования поезда</w:t>
                  </w:r>
                </w:p>
              </w:tc>
            </w:tr>
            <w:tr w:rsidR="00D90360" w:rsidRPr="00697FD5" w14:paraId="6F6D5FE5" w14:textId="77777777" w:rsidTr="002D5C50">
              <w:trPr>
                <w:trHeight w:val="32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14:paraId="4B0C02C0" w14:textId="77777777" w:rsidR="00D90360" w:rsidRPr="00697FD5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37" w:type="dxa"/>
                  <w:gridSpan w:val="2"/>
                </w:tcPr>
                <w:p w14:paraId="26D25E03" w14:textId="77777777" w:rsidR="00D90360" w:rsidRPr="00697FD5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Показания светофора</w:t>
                  </w:r>
                </w:p>
              </w:tc>
            </w:tr>
            <w:tr w:rsidR="00D90360" w:rsidRPr="00697FD5" w14:paraId="33173547" w14:textId="77777777" w:rsidTr="002D5C50">
              <w:trPr>
                <w:trHeight w:val="333"/>
                <w:jc w:val="center"/>
              </w:trPr>
              <w:tc>
                <w:tcPr>
                  <w:tcW w:w="1801" w:type="dxa"/>
                  <w:vMerge/>
                  <w:vAlign w:val="center"/>
                </w:tcPr>
                <w:p w14:paraId="5204C6FB" w14:textId="77777777" w:rsidR="00D90360" w:rsidRPr="00697FD5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14:paraId="1C526F84" w14:textId="77777777" w:rsidR="00D90360" w:rsidRPr="00697FD5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входного</w:t>
                  </w:r>
                </w:p>
              </w:tc>
              <w:tc>
                <w:tcPr>
                  <w:tcW w:w="3920" w:type="dxa"/>
                </w:tcPr>
                <w:p w14:paraId="218CD6C0" w14:textId="77777777" w:rsidR="00D90360" w:rsidRPr="00697FD5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выходного</w:t>
                  </w:r>
                </w:p>
              </w:tc>
            </w:tr>
            <w:tr w:rsidR="00D90360" w:rsidRPr="00697FD5" w14:paraId="6EFD08E4" w14:textId="77777777" w:rsidTr="002D5C50">
              <w:trPr>
                <w:trHeight w:val="379"/>
                <w:jc w:val="center"/>
              </w:trPr>
              <w:tc>
                <w:tcPr>
                  <w:tcW w:w="1801" w:type="dxa"/>
                  <w:vAlign w:val="center"/>
                </w:tcPr>
                <w:p w14:paraId="1C63C11B" w14:textId="77777777" w:rsidR="00D90360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14:paraId="39F3FA42" w14:textId="77777777" w:rsidR="00D90360" w:rsidRPr="00697FD5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18" w:type="dxa"/>
                </w:tcPr>
                <w:p w14:paraId="5FD47A76" w14:textId="77777777" w:rsidR="00D90360" w:rsidRPr="00697FD5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ind w:left="-38"/>
                    <w:jc w:val="both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Один зеленый огонь.</w:t>
                  </w:r>
                </w:p>
                <w:p w14:paraId="756ADB74" w14:textId="77777777" w:rsidR="00D90360" w:rsidRPr="00697FD5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20" w:type="dxa"/>
                </w:tcPr>
                <w:p w14:paraId="1F71E223" w14:textId="77777777" w:rsidR="00D90360" w:rsidRPr="00697FD5" w:rsidRDefault="00D90360" w:rsidP="00A962C1">
                  <w:pPr>
                    <w:framePr w:hSpace="180" w:wrap="around" w:vAnchor="text" w:hAnchor="margin" w:x="216" w:y="161"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7FD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Два желтых огня, из них верхний — мигающий.</w:t>
                  </w:r>
                </w:p>
              </w:tc>
            </w:tr>
          </w:tbl>
          <w:p w14:paraId="7C4B0B29" w14:textId="77777777" w:rsidR="00697FD5" w:rsidRPr="006F181B" w:rsidRDefault="00697FD5" w:rsidP="006F18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5F8194E" w14:textId="77777777" w:rsidR="00697FD5" w:rsidRPr="00AC0248" w:rsidRDefault="00697FD5" w:rsidP="008B434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7C5DA91D" w14:textId="77777777" w:rsidR="00DB4A30" w:rsidRPr="00F27EB4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302DC4EF" w14:textId="77777777" w:rsidR="00071ADB" w:rsidRPr="00F27EB4" w:rsidRDefault="00071AD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14:paraId="66E8C0FD" w14:textId="77777777" w:rsidR="006459F1" w:rsidRPr="00F27EB4" w:rsidRDefault="005A5D95" w:rsidP="00071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0A40A4A5" w14:textId="77777777" w:rsidR="00071ADB" w:rsidRPr="00F27EB4" w:rsidRDefault="00071AD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CF915A5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Значение транспорта для государства, населения и обороноспособности страны. Основные показатели его работы.</w:t>
      </w:r>
    </w:p>
    <w:p w14:paraId="2AC054A0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Виды транспорта и их особенности. Роль железных дорог в единой транспортной системе страны. Технико-экономическая характеристика видов транспорта.</w:t>
      </w:r>
    </w:p>
    <w:p w14:paraId="2F7B575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Технические средства обеспечения перевозочного процесса и безопасности движения на железнодорожном транспорте.</w:t>
      </w:r>
    </w:p>
    <w:p w14:paraId="29D37170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железнодорожные устройства и хозяйства. Структура управления железнодорожным транспортом.</w:t>
      </w:r>
    </w:p>
    <w:p w14:paraId="2FB3A9AF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железнодорожного транспорта.</w:t>
      </w:r>
    </w:p>
    <w:p w14:paraId="1A8169C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Габариты на железных дорогах.</w:t>
      </w:r>
    </w:p>
    <w:p w14:paraId="71C4C565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руководящие документы по обеспечению четкой работы железных дорог и безопасности движения поездов.</w:t>
      </w:r>
    </w:p>
    <w:p w14:paraId="24D5B16C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экономические показатели работы железных дорог.</w:t>
      </w:r>
    </w:p>
    <w:p w14:paraId="35044E48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сведения о категориях железнодорожных линий, их трассе, плане и продольном профиле.</w:t>
      </w:r>
    </w:p>
    <w:p w14:paraId="013BF607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принципы и стадии проектирования железных дорог. Экономические и технические изыскания. Основы технико-экономического сравнения вариантов.</w:t>
      </w:r>
    </w:p>
    <w:p w14:paraId="745A2429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Организация строительных работ железнодорожных линий и краткие сведения об их механизации.</w:t>
      </w:r>
    </w:p>
    <w:p w14:paraId="412A2CE3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сведения о железнодорожном пути.</w:t>
      </w:r>
    </w:p>
    <w:p w14:paraId="0A08C660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Земляное полотно и его поперечные профили. Водоотводные сооружения.</w:t>
      </w:r>
    </w:p>
    <w:p w14:paraId="0DAF1669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Искусственные сооружения, их виды и назначение. Трубы, тоннели, подпорные стены, регуляционные сооружения и др.</w:t>
      </w:r>
    </w:p>
    <w:p w14:paraId="10FB8334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Назначение, составные элементы и типы верхнего строения пути. Балластный слой, шпалы, рельсы, рельсовые скрепления, </w:t>
      </w:r>
      <w:proofErr w:type="spellStart"/>
      <w:r w:rsidRPr="0048291B">
        <w:rPr>
          <w:rFonts w:ascii="Times New Roman" w:eastAsia="Times New Roman" w:hAnsi="Times New Roman" w:cs="Times New Roman"/>
          <w:sz w:val="24"/>
          <w:szCs w:val="24"/>
        </w:rPr>
        <w:t>противоугоны</w:t>
      </w:r>
      <w:proofErr w:type="spellEnd"/>
      <w:r w:rsidRPr="0048291B">
        <w:rPr>
          <w:rFonts w:ascii="Times New Roman" w:eastAsia="Times New Roman" w:hAnsi="Times New Roman" w:cs="Times New Roman"/>
          <w:sz w:val="24"/>
          <w:szCs w:val="24"/>
        </w:rPr>
        <w:t>. Бесстыковой путь и его преимущества.</w:t>
      </w:r>
    </w:p>
    <w:p w14:paraId="1BE51931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Устройство рельсовой колеи. Общие сведения. Особенность устройства пути в кривых, на мостах и в тоннелях, на электрифицированных линиях.</w:t>
      </w:r>
    </w:p>
    <w:p w14:paraId="3F04223A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Стрелочные переводы, назначение, типы, устройство.</w:t>
      </w:r>
    </w:p>
    <w:p w14:paraId="1CA1D21B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Съезды, глухие пересечения, стрелочные улицы, конечные соединения.</w:t>
      </w:r>
    </w:p>
    <w:p w14:paraId="070610C8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Сооружения и устройства электроснабжения. Схема электроснабжения железных дорог. Системы тока и напряжение в контактной сети.</w:t>
      </w:r>
    </w:p>
    <w:p w14:paraId="0EBE7A43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Общие сведения о тяговом подвижном составе. Сравнение различных видов тяги. Классификация тягового подвижного состава.</w:t>
      </w:r>
    </w:p>
    <w:p w14:paraId="3C651942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Электрический подвижной состав. Общие сведения. Механическая часть электровоза.</w:t>
      </w:r>
    </w:p>
    <w:p w14:paraId="0D86C64E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Электрическое оборудование электровозов постоянного и переменного тока. Электропоезда.</w:t>
      </w:r>
    </w:p>
    <w:p w14:paraId="06726333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Дизельные поезда, автомотрисы, мотовозы, газотурбовозы. Принцип работы паровоза</w:t>
      </w:r>
    </w:p>
    <w:p w14:paraId="6D544C3A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Основные понятия о взаимодействии пути и локомотива.</w:t>
      </w:r>
    </w:p>
    <w:p w14:paraId="55FD4FD2" w14:textId="77777777" w:rsidR="0048291B" w:rsidRPr="0048291B" w:rsidRDefault="0048291B" w:rsidP="0048291B">
      <w:pPr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291B">
        <w:rPr>
          <w:rFonts w:ascii="Times New Roman" w:eastAsia="Times New Roman" w:hAnsi="Times New Roman" w:cs="Times New Roman"/>
          <w:sz w:val="24"/>
          <w:szCs w:val="24"/>
        </w:rPr>
        <w:t>Локомотивное хозяйство. Общие сведения. Обслуживание локомотивов и организация их работы.</w:t>
      </w:r>
    </w:p>
    <w:p w14:paraId="71EC03C7" w14:textId="77777777" w:rsidR="009E1016" w:rsidRPr="00F27EB4" w:rsidRDefault="009E1016" w:rsidP="00A12811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659D6FE" w14:textId="77777777" w:rsidR="00071ADB" w:rsidRPr="00F27EB4" w:rsidRDefault="00071ADB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F997EC1" w14:textId="77777777" w:rsidR="00EB53E1" w:rsidRPr="00F27EB4" w:rsidRDefault="00B24C1F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EA0799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65A0FF" w14:textId="77777777" w:rsidR="00F27EB4" w:rsidRPr="00F27EB4" w:rsidRDefault="00F27EB4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DE3C50" w14:textId="77777777" w:rsidR="000B1C71" w:rsidRPr="00F27EB4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EBCB5A2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Отлично/зачтено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 xml:space="preserve">выставляется обучающемуся, если количество правильных ответов на вопросы </w:t>
      </w:r>
      <w:r w:rsidR="00F22904" w:rsidRPr="00F27EB4">
        <w:rPr>
          <w:rFonts w:ascii="Times New Roman" w:hAnsi="Times New Roman" w:cs="Times New Roman"/>
          <w:sz w:val="24"/>
          <w:szCs w:val="24"/>
        </w:rPr>
        <w:t>составляет</w:t>
      </w:r>
      <w:r w:rsidRPr="00F27EB4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0890E956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3A5447C8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4E529EB2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Неудовлетворительно/ не 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14:paraId="529EE0BD" w14:textId="7777777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2096D7" w14:textId="77777777" w:rsidR="000327BD" w:rsidRPr="00F27EB4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27EB4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14:paraId="61478A53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092724A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D373615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A229C1F" w14:textId="77777777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CCC1899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CD85610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26A6B4B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7A30107" w14:textId="77777777" w:rsidR="00827913" w:rsidRPr="00F27EB4" w:rsidRDefault="00827913" w:rsidP="00827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108662F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A44F7A3" w14:textId="77777777" w:rsidR="004B57A5" w:rsidRPr="00F27EB4" w:rsidRDefault="004B57A5" w:rsidP="00827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DCE489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5F3817B6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442FC5FC" w14:textId="6A5EAA2B" w:rsidR="00A57263" w:rsidRPr="00F27EB4" w:rsidRDefault="004B57A5" w:rsidP="00A962C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sectPr w:rsidR="00A57263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07F2D" w14:textId="77777777" w:rsidR="00DB24F7" w:rsidRDefault="00DB24F7" w:rsidP="00EE3C25">
      <w:pPr>
        <w:spacing w:after="0" w:line="240" w:lineRule="auto"/>
      </w:pPr>
      <w:r>
        <w:separator/>
      </w:r>
    </w:p>
  </w:endnote>
  <w:endnote w:type="continuationSeparator" w:id="0">
    <w:p w14:paraId="5E0B303E" w14:textId="77777777" w:rsidR="00DB24F7" w:rsidRDefault="00DB24F7" w:rsidP="00EE3C25">
      <w:pPr>
        <w:spacing w:after="0" w:line="240" w:lineRule="auto"/>
      </w:pPr>
      <w:r>
        <w:continuationSeparator/>
      </w:r>
    </w:p>
  </w:endnote>
  <w:endnote w:type="continuationNotice" w:id="1">
    <w:p w14:paraId="24D0644C" w14:textId="77777777" w:rsidR="00DB24F7" w:rsidRDefault="00DB24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631BC" w14:textId="77777777" w:rsidR="00DB24F7" w:rsidRDefault="00DB24F7" w:rsidP="00EE3C25">
      <w:pPr>
        <w:spacing w:after="0" w:line="240" w:lineRule="auto"/>
      </w:pPr>
      <w:r>
        <w:separator/>
      </w:r>
    </w:p>
  </w:footnote>
  <w:footnote w:type="continuationSeparator" w:id="0">
    <w:p w14:paraId="1E7370DB" w14:textId="77777777" w:rsidR="00DB24F7" w:rsidRDefault="00DB24F7" w:rsidP="00EE3C25">
      <w:pPr>
        <w:spacing w:after="0" w:line="240" w:lineRule="auto"/>
      </w:pPr>
      <w:r>
        <w:continuationSeparator/>
      </w:r>
    </w:p>
  </w:footnote>
  <w:footnote w:type="continuationNotice" w:id="1">
    <w:p w14:paraId="7337776F" w14:textId="77777777" w:rsidR="00DB24F7" w:rsidRDefault="00DB24F7">
      <w:pPr>
        <w:spacing w:after="0" w:line="240" w:lineRule="auto"/>
      </w:pPr>
    </w:p>
  </w:footnote>
  <w:footnote w:id="2">
    <w:p w14:paraId="52340A07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91C"/>
    <w:multiLevelType w:val="hybridMultilevel"/>
    <w:tmpl w:val="26BED566"/>
    <w:lvl w:ilvl="0" w:tplc="224055C2">
      <w:start w:val="1"/>
      <w:numFmt w:val="decimal"/>
      <w:lvlText w:val="%1."/>
      <w:lvlJc w:val="left"/>
    </w:lvl>
    <w:lvl w:ilvl="1" w:tplc="64EAF0B4">
      <w:numFmt w:val="decimal"/>
      <w:lvlText w:val=""/>
      <w:lvlJc w:val="left"/>
    </w:lvl>
    <w:lvl w:ilvl="2" w:tplc="DC5EC242">
      <w:numFmt w:val="decimal"/>
      <w:lvlText w:val=""/>
      <w:lvlJc w:val="left"/>
    </w:lvl>
    <w:lvl w:ilvl="3" w:tplc="D3585874">
      <w:numFmt w:val="decimal"/>
      <w:lvlText w:val=""/>
      <w:lvlJc w:val="left"/>
    </w:lvl>
    <w:lvl w:ilvl="4" w:tplc="CE24F4DC">
      <w:numFmt w:val="decimal"/>
      <w:lvlText w:val=""/>
      <w:lvlJc w:val="left"/>
    </w:lvl>
    <w:lvl w:ilvl="5" w:tplc="38CC6ED4">
      <w:numFmt w:val="decimal"/>
      <w:lvlText w:val=""/>
      <w:lvlJc w:val="left"/>
    </w:lvl>
    <w:lvl w:ilvl="6" w:tplc="34561CC8">
      <w:numFmt w:val="decimal"/>
      <w:lvlText w:val=""/>
      <w:lvlJc w:val="left"/>
    </w:lvl>
    <w:lvl w:ilvl="7" w:tplc="AC9A1BB4">
      <w:numFmt w:val="decimal"/>
      <w:lvlText w:val=""/>
      <w:lvlJc w:val="left"/>
    </w:lvl>
    <w:lvl w:ilvl="8" w:tplc="27762D02">
      <w:numFmt w:val="decimal"/>
      <w:lvlText w:val=""/>
      <w:lvlJc w:val="left"/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A041BC3"/>
    <w:multiLevelType w:val="hybridMultilevel"/>
    <w:tmpl w:val="684A4274"/>
    <w:lvl w:ilvl="0" w:tplc="C0D40D2E">
      <w:start w:val="1"/>
      <w:numFmt w:val="decimal"/>
      <w:lvlText w:val="%1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1" w:tplc="AE38072A">
      <w:start w:val="1"/>
      <w:numFmt w:val="decimal"/>
      <w:lvlText w:val="%2)"/>
      <w:lvlJc w:val="left"/>
      <w:pPr>
        <w:tabs>
          <w:tab w:val="num" w:pos="1437"/>
        </w:tabs>
        <w:ind w:left="655" w:firstLine="425"/>
      </w:pPr>
      <w:rPr>
        <w:rFonts w:ascii="Arial" w:hAnsi="Arial" w:hint="default"/>
        <w:b w:val="0"/>
        <w:i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4733A25"/>
    <w:multiLevelType w:val="hybridMultilevel"/>
    <w:tmpl w:val="B49669CE"/>
    <w:lvl w:ilvl="0" w:tplc="AA9EE7C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1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5"/>
  </w:num>
  <w:num w:numId="27">
    <w:abstractNumId w:val="21"/>
  </w:num>
  <w:num w:numId="28">
    <w:abstractNumId w:val="14"/>
  </w:num>
  <w:num w:numId="29">
    <w:abstractNumId w:val="42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7"/>
  </w:num>
  <w:num w:numId="41">
    <w:abstractNumId w:val="26"/>
  </w:num>
  <w:num w:numId="42">
    <w:abstractNumId w:val="16"/>
  </w:num>
  <w:num w:numId="43">
    <w:abstractNumId w:val="28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D74"/>
    <w:rsid w:val="00036BB0"/>
    <w:rsid w:val="00046F7D"/>
    <w:rsid w:val="00050AE8"/>
    <w:rsid w:val="00051A9B"/>
    <w:rsid w:val="00055E3E"/>
    <w:rsid w:val="00063553"/>
    <w:rsid w:val="0006691F"/>
    <w:rsid w:val="00066AE2"/>
    <w:rsid w:val="00070E92"/>
    <w:rsid w:val="00071ADB"/>
    <w:rsid w:val="00091C47"/>
    <w:rsid w:val="0009397A"/>
    <w:rsid w:val="00093E0B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3E5"/>
    <w:rsid w:val="00131AA7"/>
    <w:rsid w:val="00131C7A"/>
    <w:rsid w:val="0013475A"/>
    <w:rsid w:val="00134AB3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67C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522E"/>
    <w:rsid w:val="0023706C"/>
    <w:rsid w:val="0024041C"/>
    <w:rsid w:val="002429A4"/>
    <w:rsid w:val="002474F3"/>
    <w:rsid w:val="00247500"/>
    <w:rsid w:val="00257136"/>
    <w:rsid w:val="002578BA"/>
    <w:rsid w:val="0026352D"/>
    <w:rsid w:val="00264B3A"/>
    <w:rsid w:val="002651B1"/>
    <w:rsid w:val="00274791"/>
    <w:rsid w:val="00274C65"/>
    <w:rsid w:val="0027576C"/>
    <w:rsid w:val="00281FA1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307"/>
    <w:rsid w:val="002D202E"/>
    <w:rsid w:val="002F2E9A"/>
    <w:rsid w:val="00306FC3"/>
    <w:rsid w:val="00307025"/>
    <w:rsid w:val="003265C2"/>
    <w:rsid w:val="0034217B"/>
    <w:rsid w:val="0035020D"/>
    <w:rsid w:val="0035565B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49B4"/>
    <w:rsid w:val="003F4D68"/>
    <w:rsid w:val="003F79CB"/>
    <w:rsid w:val="003F7D8A"/>
    <w:rsid w:val="00400BCD"/>
    <w:rsid w:val="00404428"/>
    <w:rsid w:val="00406754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76E45"/>
    <w:rsid w:val="00481535"/>
    <w:rsid w:val="0048291B"/>
    <w:rsid w:val="00482BED"/>
    <w:rsid w:val="00483A7D"/>
    <w:rsid w:val="00487108"/>
    <w:rsid w:val="004B007E"/>
    <w:rsid w:val="004B57A5"/>
    <w:rsid w:val="004C026B"/>
    <w:rsid w:val="004D1CD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2AD"/>
    <w:rsid w:val="00523281"/>
    <w:rsid w:val="0053335C"/>
    <w:rsid w:val="00544B2D"/>
    <w:rsid w:val="005530F4"/>
    <w:rsid w:val="00556FA4"/>
    <w:rsid w:val="00560597"/>
    <w:rsid w:val="00566887"/>
    <w:rsid w:val="00567DFC"/>
    <w:rsid w:val="00580FBA"/>
    <w:rsid w:val="00595E13"/>
    <w:rsid w:val="00596143"/>
    <w:rsid w:val="005970E4"/>
    <w:rsid w:val="005A001B"/>
    <w:rsid w:val="005A33CF"/>
    <w:rsid w:val="005A5624"/>
    <w:rsid w:val="005A5D95"/>
    <w:rsid w:val="005B2CE6"/>
    <w:rsid w:val="005B2E48"/>
    <w:rsid w:val="005C143D"/>
    <w:rsid w:val="005C757F"/>
    <w:rsid w:val="005E6CF1"/>
    <w:rsid w:val="005F17C8"/>
    <w:rsid w:val="005F2A8E"/>
    <w:rsid w:val="005F58CA"/>
    <w:rsid w:val="005F7711"/>
    <w:rsid w:val="0060281C"/>
    <w:rsid w:val="00605416"/>
    <w:rsid w:val="00631CC9"/>
    <w:rsid w:val="00632314"/>
    <w:rsid w:val="006378AD"/>
    <w:rsid w:val="00637F31"/>
    <w:rsid w:val="006413AB"/>
    <w:rsid w:val="006457FA"/>
    <w:rsid w:val="006459F1"/>
    <w:rsid w:val="006477A5"/>
    <w:rsid w:val="00651407"/>
    <w:rsid w:val="0065176B"/>
    <w:rsid w:val="0065259E"/>
    <w:rsid w:val="00652F8C"/>
    <w:rsid w:val="00656FA1"/>
    <w:rsid w:val="00660DCB"/>
    <w:rsid w:val="0066249A"/>
    <w:rsid w:val="006651E9"/>
    <w:rsid w:val="006852C6"/>
    <w:rsid w:val="006946C7"/>
    <w:rsid w:val="0069718F"/>
    <w:rsid w:val="00697FD5"/>
    <w:rsid w:val="006A4E6D"/>
    <w:rsid w:val="006B10C2"/>
    <w:rsid w:val="006B1336"/>
    <w:rsid w:val="006B2D36"/>
    <w:rsid w:val="006B4197"/>
    <w:rsid w:val="006B7AAC"/>
    <w:rsid w:val="006C0333"/>
    <w:rsid w:val="006C6F6F"/>
    <w:rsid w:val="006D31B0"/>
    <w:rsid w:val="006D34BE"/>
    <w:rsid w:val="006E7601"/>
    <w:rsid w:val="006F181B"/>
    <w:rsid w:val="006F60A2"/>
    <w:rsid w:val="00701E71"/>
    <w:rsid w:val="00707255"/>
    <w:rsid w:val="00707A71"/>
    <w:rsid w:val="00715F1D"/>
    <w:rsid w:val="00717AE0"/>
    <w:rsid w:val="00726206"/>
    <w:rsid w:val="007340D3"/>
    <w:rsid w:val="00734914"/>
    <w:rsid w:val="007419C7"/>
    <w:rsid w:val="00742D94"/>
    <w:rsid w:val="007542E3"/>
    <w:rsid w:val="00760BD1"/>
    <w:rsid w:val="00775E60"/>
    <w:rsid w:val="0078148A"/>
    <w:rsid w:val="00781780"/>
    <w:rsid w:val="00796438"/>
    <w:rsid w:val="00796F16"/>
    <w:rsid w:val="007A5DF7"/>
    <w:rsid w:val="007A78EC"/>
    <w:rsid w:val="007B3908"/>
    <w:rsid w:val="007B6D87"/>
    <w:rsid w:val="007C0D45"/>
    <w:rsid w:val="007C50F6"/>
    <w:rsid w:val="007D006C"/>
    <w:rsid w:val="007D68E0"/>
    <w:rsid w:val="007E1A27"/>
    <w:rsid w:val="007F5768"/>
    <w:rsid w:val="007F7B6B"/>
    <w:rsid w:val="0080343E"/>
    <w:rsid w:val="00807665"/>
    <w:rsid w:val="0081717D"/>
    <w:rsid w:val="00827913"/>
    <w:rsid w:val="0083657B"/>
    <w:rsid w:val="00840084"/>
    <w:rsid w:val="00847A7D"/>
    <w:rsid w:val="00853EC4"/>
    <w:rsid w:val="00854D07"/>
    <w:rsid w:val="0086281D"/>
    <w:rsid w:val="00863198"/>
    <w:rsid w:val="00873CD1"/>
    <w:rsid w:val="00875903"/>
    <w:rsid w:val="008833B4"/>
    <w:rsid w:val="00896FD5"/>
    <w:rsid w:val="00897CA4"/>
    <w:rsid w:val="008A0342"/>
    <w:rsid w:val="008B4342"/>
    <w:rsid w:val="008B758B"/>
    <w:rsid w:val="008C166F"/>
    <w:rsid w:val="008C19F3"/>
    <w:rsid w:val="008C1E68"/>
    <w:rsid w:val="008C3339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57191"/>
    <w:rsid w:val="00962748"/>
    <w:rsid w:val="00966AF3"/>
    <w:rsid w:val="0097266E"/>
    <w:rsid w:val="00973FEE"/>
    <w:rsid w:val="0097755D"/>
    <w:rsid w:val="00992F35"/>
    <w:rsid w:val="00995B55"/>
    <w:rsid w:val="009977BB"/>
    <w:rsid w:val="009A0A87"/>
    <w:rsid w:val="009A3139"/>
    <w:rsid w:val="009B0AE0"/>
    <w:rsid w:val="009B4FAE"/>
    <w:rsid w:val="009C0F82"/>
    <w:rsid w:val="009C35BA"/>
    <w:rsid w:val="009D3683"/>
    <w:rsid w:val="009D3F9A"/>
    <w:rsid w:val="009D42A4"/>
    <w:rsid w:val="009E1016"/>
    <w:rsid w:val="009E22C3"/>
    <w:rsid w:val="009F2E34"/>
    <w:rsid w:val="00A1166A"/>
    <w:rsid w:val="00A12811"/>
    <w:rsid w:val="00A30F9C"/>
    <w:rsid w:val="00A3570A"/>
    <w:rsid w:val="00A441EE"/>
    <w:rsid w:val="00A504A2"/>
    <w:rsid w:val="00A52905"/>
    <w:rsid w:val="00A567FC"/>
    <w:rsid w:val="00A57120"/>
    <w:rsid w:val="00A57263"/>
    <w:rsid w:val="00A62BC8"/>
    <w:rsid w:val="00A70BF3"/>
    <w:rsid w:val="00A71C94"/>
    <w:rsid w:val="00A721A8"/>
    <w:rsid w:val="00A73073"/>
    <w:rsid w:val="00A7383B"/>
    <w:rsid w:val="00A73ACD"/>
    <w:rsid w:val="00A73C3E"/>
    <w:rsid w:val="00A805B6"/>
    <w:rsid w:val="00A80810"/>
    <w:rsid w:val="00A80923"/>
    <w:rsid w:val="00A80977"/>
    <w:rsid w:val="00A83A69"/>
    <w:rsid w:val="00A87ED9"/>
    <w:rsid w:val="00A962C1"/>
    <w:rsid w:val="00A96819"/>
    <w:rsid w:val="00AA2DCC"/>
    <w:rsid w:val="00AA4D86"/>
    <w:rsid w:val="00AB2E3C"/>
    <w:rsid w:val="00AB4920"/>
    <w:rsid w:val="00AC0248"/>
    <w:rsid w:val="00AC0595"/>
    <w:rsid w:val="00AD217D"/>
    <w:rsid w:val="00AD25AC"/>
    <w:rsid w:val="00AD27E5"/>
    <w:rsid w:val="00AD5AA8"/>
    <w:rsid w:val="00AE0992"/>
    <w:rsid w:val="00AE223F"/>
    <w:rsid w:val="00AE39A5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50E5"/>
    <w:rsid w:val="00BA124B"/>
    <w:rsid w:val="00BA1BC0"/>
    <w:rsid w:val="00BB6DFF"/>
    <w:rsid w:val="00BC0C33"/>
    <w:rsid w:val="00BC3400"/>
    <w:rsid w:val="00BC39C2"/>
    <w:rsid w:val="00BE767D"/>
    <w:rsid w:val="00BE7E60"/>
    <w:rsid w:val="00BF2027"/>
    <w:rsid w:val="00BF4366"/>
    <w:rsid w:val="00C04C09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7D86"/>
    <w:rsid w:val="00CC4B6A"/>
    <w:rsid w:val="00CC64E3"/>
    <w:rsid w:val="00CC698F"/>
    <w:rsid w:val="00CD54D0"/>
    <w:rsid w:val="00CE38E0"/>
    <w:rsid w:val="00CE39F0"/>
    <w:rsid w:val="00CE46E2"/>
    <w:rsid w:val="00CE7718"/>
    <w:rsid w:val="00CF0A07"/>
    <w:rsid w:val="00CF10C8"/>
    <w:rsid w:val="00CF18BD"/>
    <w:rsid w:val="00CF1A5A"/>
    <w:rsid w:val="00D02160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8000B"/>
    <w:rsid w:val="00D90360"/>
    <w:rsid w:val="00D90422"/>
    <w:rsid w:val="00D933E7"/>
    <w:rsid w:val="00DA19F6"/>
    <w:rsid w:val="00DB24F7"/>
    <w:rsid w:val="00DB401C"/>
    <w:rsid w:val="00DB4A30"/>
    <w:rsid w:val="00DB7B1A"/>
    <w:rsid w:val="00DC548F"/>
    <w:rsid w:val="00DC664F"/>
    <w:rsid w:val="00DD10AB"/>
    <w:rsid w:val="00DD2480"/>
    <w:rsid w:val="00DD402C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1D2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1A84"/>
    <w:rsid w:val="00EB53E1"/>
    <w:rsid w:val="00EC001D"/>
    <w:rsid w:val="00EC0A9F"/>
    <w:rsid w:val="00EC2DE1"/>
    <w:rsid w:val="00ED7D18"/>
    <w:rsid w:val="00ED7E38"/>
    <w:rsid w:val="00EE3C25"/>
    <w:rsid w:val="00EE567F"/>
    <w:rsid w:val="00EE6895"/>
    <w:rsid w:val="00EF6C61"/>
    <w:rsid w:val="00F00459"/>
    <w:rsid w:val="00F009AE"/>
    <w:rsid w:val="00F052A9"/>
    <w:rsid w:val="00F15A8B"/>
    <w:rsid w:val="00F22904"/>
    <w:rsid w:val="00F23A6B"/>
    <w:rsid w:val="00F25ABF"/>
    <w:rsid w:val="00F27EB4"/>
    <w:rsid w:val="00F33745"/>
    <w:rsid w:val="00F353B1"/>
    <w:rsid w:val="00F3572F"/>
    <w:rsid w:val="00F460A1"/>
    <w:rsid w:val="00F4727A"/>
    <w:rsid w:val="00F545A4"/>
    <w:rsid w:val="00F67470"/>
    <w:rsid w:val="00F77390"/>
    <w:rsid w:val="00F82C81"/>
    <w:rsid w:val="00FA17D5"/>
    <w:rsid w:val="00FA24CE"/>
    <w:rsid w:val="00FB6084"/>
    <w:rsid w:val="00FC0800"/>
    <w:rsid w:val="00FD0F65"/>
    <w:rsid w:val="00FD1F22"/>
    <w:rsid w:val="00FE2DC8"/>
    <w:rsid w:val="00FE48E7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B052867"/>
  <w15:docId w15:val="{0CC29578-791D-4A9B-9D0C-58C298E8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7CBC8B-DA83-40E6-B162-6F6259B68F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2726</Words>
  <Characters>15539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15</cp:revision>
  <cp:lastPrinted>2021-02-16T04:52:00Z</cp:lastPrinted>
  <dcterms:created xsi:type="dcterms:W3CDTF">2021-04-23T13:42:00Z</dcterms:created>
  <dcterms:modified xsi:type="dcterms:W3CDTF">2026-08-03T10:13:00Z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